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C3F35" w14:textId="0413C35B" w:rsidR="003D215F" w:rsidRDefault="00054E2A" w:rsidP="008C2D62">
      <w:pPr>
        <w:pStyle w:val="NoSpacing"/>
        <w:jc w:val="center"/>
        <w:rPr>
          <w:rFonts w:ascii="Arial" w:hAnsi="Arial" w:cs="Arial"/>
        </w:rPr>
      </w:pPr>
      <w:r>
        <w:rPr>
          <w:rFonts w:ascii="Arial" w:hAnsi="Arial" w:cs="Arial"/>
          <w:b/>
          <w:noProof/>
          <w:sz w:val="28"/>
          <w:szCs w:val="28"/>
        </w:rPr>
        <w:drawing>
          <wp:anchor distT="0" distB="0" distL="114300" distR="114300" simplePos="0" relativeHeight="251658240" behindDoc="0" locked="0" layoutInCell="1" allowOverlap="1" wp14:anchorId="28251FD5" wp14:editId="7B68A05D">
            <wp:simplePos x="0" y="0"/>
            <wp:positionH relativeFrom="margin">
              <wp:posOffset>-480695</wp:posOffset>
            </wp:positionH>
            <wp:positionV relativeFrom="margin">
              <wp:posOffset>-619125</wp:posOffset>
            </wp:positionV>
            <wp:extent cx="7583805" cy="12496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83805" cy="1249680"/>
                    </a:xfrm>
                    <a:prstGeom prst="rect">
                      <a:avLst/>
                    </a:prstGeom>
                    <a:noFill/>
                  </pic:spPr>
                </pic:pic>
              </a:graphicData>
            </a:graphic>
          </wp:anchor>
        </w:drawing>
      </w:r>
      <w:r w:rsidR="003D215F" w:rsidRPr="00213745">
        <w:rPr>
          <w:rFonts w:ascii="Calibri" w:hAnsi="Calibri" w:cs="Calibri"/>
          <w:b/>
          <w:sz w:val="32"/>
          <w:szCs w:val="32"/>
        </w:rPr>
        <w:t>Job Description</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8"/>
        <w:gridCol w:w="360"/>
        <w:gridCol w:w="2682"/>
        <w:gridCol w:w="2365"/>
        <w:gridCol w:w="2351"/>
      </w:tblGrid>
      <w:tr w:rsidR="003D215F" w:rsidRPr="008C2D62" w14:paraId="7719FA7C" w14:textId="77777777" w:rsidTr="001262B3">
        <w:trPr>
          <w:jc w:val="center"/>
        </w:trPr>
        <w:tc>
          <w:tcPr>
            <w:tcW w:w="2178" w:type="dxa"/>
            <w:gridSpan w:val="2"/>
            <w:shd w:val="clear" w:color="auto" w:fill="BFBFBF" w:themeFill="background1" w:themeFillShade="BF"/>
            <w:tcMar>
              <w:top w:w="29" w:type="dxa"/>
              <w:left w:w="115" w:type="dxa"/>
              <w:bottom w:w="29" w:type="dxa"/>
              <w:right w:w="115" w:type="dxa"/>
            </w:tcMar>
          </w:tcPr>
          <w:p w14:paraId="4E21CACA" w14:textId="77777777" w:rsidR="003D215F" w:rsidRPr="008C2D62" w:rsidRDefault="003D215F" w:rsidP="001262B3">
            <w:pPr>
              <w:spacing w:before="40" w:after="20" w:line="240" w:lineRule="auto"/>
              <w:rPr>
                <w:rFonts w:asciiTheme="minorHAnsi" w:eastAsia="Calibri" w:hAnsiTheme="minorHAnsi" w:cstheme="minorHAnsi"/>
                <w:b/>
                <w:color w:val="FFC000"/>
                <w:sz w:val="21"/>
                <w:szCs w:val="21"/>
              </w:rPr>
            </w:pPr>
            <w:r w:rsidRPr="008C2D62">
              <w:rPr>
                <w:rFonts w:asciiTheme="minorHAnsi" w:eastAsia="Calibri" w:hAnsiTheme="minorHAnsi" w:cstheme="minorHAnsi"/>
                <w:b/>
                <w:color w:val="262626"/>
                <w:sz w:val="21"/>
                <w:szCs w:val="21"/>
              </w:rPr>
              <w:t>Job Title:</w:t>
            </w:r>
          </w:p>
        </w:tc>
        <w:tc>
          <w:tcPr>
            <w:tcW w:w="2682" w:type="dxa"/>
            <w:tcMar>
              <w:top w:w="29" w:type="dxa"/>
              <w:left w:w="115" w:type="dxa"/>
              <w:bottom w:w="29" w:type="dxa"/>
              <w:right w:w="115" w:type="dxa"/>
            </w:tcMar>
          </w:tcPr>
          <w:p w14:paraId="016D8F03" w14:textId="2E71B235" w:rsidR="003D215F" w:rsidRPr="008C2D62" w:rsidRDefault="006177D2" w:rsidP="001262B3">
            <w:pPr>
              <w:spacing w:after="0"/>
              <w:rPr>
                <w:rFonts w:asciiTheme="minorHAnsi" w:hAnsiTheme="minorHAnsi" w:cstheme="minorHAnsi"/>
                <w:sz w:val="21"/>
                <w:szCs w:val="21"/>
              </w:rPr>
            </w:pPr>
            <w:r>
              <w:rPr>
                <w:rFonts w:asciiTheme="minorHAnsi" w:hAnsiTheme="minorHAnsi" w:cstheme="minorHAnsi"/>
                <w:sz w:val="21"/>
                <w:szCs w:val="21"/>
              </w:rPr>
              <w:t>Head of Platform</w:t>
            </w:r>
          </w:p>
        </w:tc>
        <w:tc>
          <w:tcPr>
            <w:tcW w:w="2365" w:type="dxa"/>
            <w:shd w:val="clear" w:color="auto" w:fill="BFBFBF" w:themeFill="background1" w:themeFillShade="BF"/>
            <w:tcMar>
              <w:top w:w="29" w:type="dxa"/>
              <w:left w:w="115" w:type="dxa"/>
              <w:bottom w:w="29" w:type="dxa"/>
              <w:right w:w="115" w:type="dxa"/>
            </w:tcMar>
          </w:tcPr>
          <w:p w14:paraId="63142195" w14:textId="77777777" w:rsidR="003D215F" w:rsidRPr="008C2D62" w:rsidRDefault="003D215F" w:rsidP="001262B3">
            <w:pPr>
              <w:spacing w:before="40" w:after="20" w:line="240" w:lineRule="auto"/>
              <w:rPr>
                <w:rFonts w:asciiTheme="minorHAnsi" w:eastAsia="Calibri" w:hAnsiTheme="minorHAnsi" w:cstheme="minorHAnsi"/>
                <w:b/>
                <w:color w:val="262626"/>
                <w:sz w:val="21"/>
                <w:szCs w:val="21"/>
              </w:rPr>
            </w:pPr>
            <w:r w:rsidRPr="008C2D62">
              <w:rPr>
                <w:rFonts w:asciiTheme="minorHAnsi" w:eastAsia="Calibri" w:hAnsiTheme="minorHAnsi" w:cstheme="minorHAnsi"/>
                <w:b/>
                <w:color w:val="262626"/>
                <w:sz w:val="21"/>
                <w:szCs w:val="21"/>
              </w:rPr>
              <w:t>Department/Group:</w:t>
            </w:r>
          </w:p>
        </w:tc>
        <w:tc>
          <w:tcPr>
            <w:tcW w:w="2351" w:type="dxa"/>
            <w:tcMar>
              <w:top w:w="29" w:type="dxa"/>
              <w:left w:w="115" w:type="dxa"/>
              <w:bottom w:w="29" w:type="dxa"/>
              <w:right w:w="115" w:type="dxa"/>
            </w:tcMar>
          </w:tcPr>
          <w:p w14:paraId="16593384" w14:textId="77777777" w:rsidR="003D215F" w:rsidRPr="008C2D62" w:rsidRDefault="003D215F" w:rsidP="001262B3">
            <w:pPr>
              <w:rPr>
                <w:rFonts w:asciiTheme="minorHAnsi" w:hAnsiTheme="minorHAnsi" w:cstheme="minorHAnsi"/>
                <w:sz w:val="21"/>
                <w:szCs w:val="21"/>
              </w:rPr>
            </w:pPr>
            <w:r w:rsidRPr="008C2D62">
              <w:rPr>
                <w:rFonts w:asciiTheme="minorHAnsi" w:hAnsiTheme="minorHAnsi" w:cstheme="minorHAnsi"/>
                <w:sz w:val="21"/>
                <w:szCs w:val="21"/>
              </w:rPr>
              <w:t>IT</w:t>
            </w:r>
          </w:p>
        </w:tc>
      </w:tr>
      <w:tr w:rsidR="003D215F" w:rsidRPr="008C2D62" w14:paraId="54A548C2" w14:textId="77777777" w:rsidTr="001262B3">
        <w:trPr>
          <w:jc w:val="center"/>
        </w:trPr>
        <w:tc>
          <w:tcPr>
            <w:tcW w:w="2178" w:type="dxa"/>
            <w:gridSpan w:val="2"/>
            <w:shd w:val="clear" w:color="auto" w:fill="BFBFBF" w:themeFill="background1" w:themeFillShade="BF"/>
            <w:tcMar>
              <w:top w:w="29" w:type="dxa"/>
              <w:left w:w="115" w:type="dxa"/>
              <w:bottom w:w="29" w:type="dxa"/>
              <w:right w:w="115" w:type="dxa"/>
            </w:tcMar>
          </w:tcPr>
          <w:p w14:paraId="3AAB5558" w14:textId="77777777" w:rsidR="003D215F" w:rsidRPr="008C2D62" w:rsidRDefault="003D215F" w:rsidP="001262B3">
            <w:pPr>
              <w:spacing w:before="40" w:after="20" w:line="240" w:lineRule="auto"/>
              <w:rPr>
                <w:rFonts w:asciiTheme="minorHAnsi" w:eastAsia="Calibri" w:hAnsiTheme="minorHAnsi" w:cstheme="minorHAnsi"/>
                <w:b/>
                <w:color w:val="262626"/>
                <w:sz w:val="21"/>
                <w:szCs w:val="21"/>
              </w:rPr>
            </w:pPr>
            <w:r w:rsidRPr="008C2D62">
              <w:rPr>
                <w:rFonts w:asciiTheme="minorHAnsi" w:eastAsia="Calibri" w:hAnsiTheme="minorHAnsi" w:cstheme="minorHAnsi"/>
                <w:b/>
                <w:color w:val="262626"/>
                <w:sz w:val="21"/>
                <w:szCs w:val="21"/>
              </w:rPr>
              <w:t>Level/Salary Range:</w:t>
            </w:r>
          </w:p>
        </w:tc>
        <w:tc>
          <w:tcPr>
            <w:tcW w:w="2682" w:type="dxa"/>
            <w:tcMar>
              <w:top w:w="29" w:type="dxa"/>
              <w:left w:w="115" w:type="dxa"/>
              <w:bottom w:w="29" w:type="dxa"/>
              <w:right w:w="115" w:type="dxa"/>
            </w:tcMar>
          </w:tcPr>
          <w:p w14:paraId="5BC19B09" w14:textId="77777777" w:rsidR="003D215F" w:rsidRPr="008C2D62" w:rsidRDefault="000108FD" w:rsidP="001262B3">
            <w:pPr>
              <w:rPr>
                <w:rFonts w:asciiTheme="minorHAnsi" w:hAnsiTheme="minorHAnsi" w:cstheme="minorHAnsi"/>
                <w:sz w:val="21"/>
                <w:szCs w:val="21"/>
              </w:rPr>
            </w:pPr>
            <w:r w:rsidRPr="008C2D62">
              <w:rPr>
                <w:rFonts w:asciiTheme="minorHAnsi" w:hAnsiTheme="minorHAnsi" w:cstheme="minorHAnsi"/>
                <w:sz w:val="21"/>
                <w:szCs w:val="21"/>
              </w:rPr>
              <w:t xml:space="preserve">Grade I </w:t>
            </w:r>
          </w:p>
          <w:p w14:paraId="2B1F299F" w14:textId="5D178D29" w:rsidR="000108FD" w:rsidRPr="008C2D62" w:rsidRDefault="000108FD" w:rsidP="001262B3">
            <w:pPr>
              <w:rPr>
                <w:rFonts w:asciiTheme="minorHAnsi" w:hAnsiTheme="minorHAnsi" w:cstheme="minorHAnsi"/>
                <w:sz w:val="21"/>
                <w:szCs w:val="21"/>
              </w:rPr>
            </w:pPr>
            <w:r w:rsidRPr="008C2D62">
              <w:rPr>
                <w:rFonts w:asciiTheme="minorHAnsi" w:hAnsiTheme="minorHAnsi" w:cstheme="minorHAnsi"/>
                <w:sz w:val="21"/>
                <w:szCs w:val="21"/>
              </w:rPr>
              <w:t>SCP 31 – 35</w:t>
            </w:r>
          </w:p>
          <w:p w14:paraId="59F5D2D4" w14:textId="37E88B51" w:rsidR="000108FD" w:rsidRPr="008C2D62" w:rsidRDefault="000108FD" w:rsidP="001262B3">
            <w:pPr>
              <w:rPr>
                <w:rFonts w:asciiTheme="minorHAnsi" w:hAnsiTheme="minorHAnsi" w:cstheme="minorHAnsi"/>
                <w:sz w:val="21"/>
                <w:szCs w:val="21"/>
              </w:rPr>
            </w:pPr>
            <w:r w:rsidRPr="008C2D62">
              <w:rPr>
                <w:rFonts w:asciiTheme="minorHAnsi" w:hAnsiTheme="minorHAnsi" w:cstheme="minorHAnsi"/>
                <w:sz w:val="21"/>
                <w:szCs w:val="21"/>
              </w:rPr>
              <w:t>£</w:t>
            </w:r>
            <w:r w:rsidR="00B138A6" w:rsidRPr="008C2D62">
              <w:rPr>
                <w:rFonts w:asciiTheme="minorHAnsi" w:hAnsiTheme="minorHAnsi" w:cstheme="minorHAnsi"/>
                <w:sz w:val="21"/>
                <w:szCs w:val="21"/>
              </w:rPr>
              <w:t>40</w:t>
            </w:r>
            <w:r w:rsidRPr="008C2D62">
              <w:rPr>
                <w:rFonts w:asciiTheme="minorHAnsi" w:hAnsiTheme="minorHAnsi" w:cstheme="minorHAnsi"/>
                <w:sz w:val="21"/>
                <w:szCs w:val="21"/>
              </w:rPr>
              <w:t>,</w:t>
            </w:r>
            <w:r w:rsidR="00B138A6" w:rsidRPr="008C2D62">
              <w:rPr>
                <w:rFonts w:asciiTheme="minorHAnsi" w:hAnsiTheme="minorHAnsi" w:cstheme="minorHAnsi"/>
                <w:sz w:val="21"/>
                <w:szCs w:val="21"/>
              </w:rPr>
              <w:t>476</w:t>
            </w:r>
            <w:r w:rsidRPr="008C2D62">
              <w:rPr>
                <w:rFonts w:asciiTheme="minorHAnsi" w:hAnsiTheme="minorHAnsi" w:cstheme="minorHAnsi"/>
                <w:sz w:val="21"/>
                <w:szCs w:val="21"/>
              </w:rPr>
              <w:t xml:space="preserve"> - £4</w:t>
            </w:r>
            <w:r w:rsidR="005426E8" w:rsidRPr="008C2D62">
              <w:rPr>
                <w:rFonts w:asciiTheme="minorHAnsi" w:hAnsiTheme="minorHAnsi" w:cstheme="minorHAnsi"/>
                <w:sz w:val="21"/>
                <w:szCs w:val="21"/>
              </w:rPr>
              <w:t>4,711</w:t>
            </w:r>
          </w:p>
        </w:tc>
        <w:tc>
          <w:tcPr>
            <w:tcW w:w="2365" w:type="dxa"/>
            <w:shd w:val="clear" w:color="auto" w:fill="BFBFBF" w:themeFill="background1" w:themeFillShade="BF"/>
            <w:tcMar>
              <w:top w:w="29" w:type="dxa"/>
              <w:left w:w="115" w:type="dxa"/>
              <w:bottom w:w="29" w:type="dxa"/>
              <w:right w:w="115" w:type="dxa"/>
            </w:tcMar>
          </w:tcPr>
          <w:p w14:paraId="46A60241" w14:textId="77777777" w:rsidR="003D215F" w:rsidRPr="008C2D62" w:rsidRDefault="003D215F" w:rsidP="001262B3">
            <w:pPr>
              <w:spacing w:before="40" w:after="20" w:line="240" w:lineRule="auto"/>
              <w:rPr>
                <w:rFonts w:asciiTheme="minorHAnsi" w:eastAsia="Calibri" w:hAnsiTheme="minorHAnsi" w:cstheme="minorHAnsi"/>
                <w:b/>
                <w:color w:val="262626"/>
                <w:sz w:val="21"/>
                <w:szCs w:val="21"/>
              </w:rPr>
            </w:pPr>
            <w:r w:rsidRPr="008C2D62">
              <w:rPr>
                <w:rFonts w:asciiTheme="minorHAnsi" w:eastAsia="Calibri" w:hAnsiTheme="minorHAnsi" w:cstheme="minorHAnsi"/>
                <w:b/>
                <w:color w:val="262626"/>
                <w:sz w:val="21"/>
                <w:szCs w:val="21"/>
              </w:rPr>
              <w:t>Reporting to:</w:t>
            </w:r>
          </w:p>
        </w:tc>
        <w:tc>
          <w:tcPr>
            <w:tcW w:w="2351" w:type="dxa"/>
            <w:tcMar>
              <w:top w:w="29" w:type="dxa"/>
              <w:left w:w="115" w:type="dxa"/>
              <w:bottom w:w="29" w:type="dxa"/>
              <w:right w:w="115" w:type="dxa"/>
            </w:tcMar>
          </w:tcPr>
          <w:p w14:paraId="69B15F63" w14:textId="4407E827" w:rsidR="003D215F" w:rsidRPr="008C2D62" w:rsidRDefault="00E9631B" w:rsidP="001262B3">
            <w:pPr>
              <w:rPr>
                <w:rFonts w:asciiTheme="minorHAnsi" w:hAnsiTheme="minorHAnsi" w:cstheme="minorHAnsi"/>
                <w:sz w:val="21"/>
                <w:szCs w:val="21"/>
              </w:rPr>
            </w:pPr>
            <w:r w:rsidRPr="008C2D62">
              <w:rPr>
                <w:rFonts w:asciiTheme="minorHAnsi" w:hAnsiTheme="minorHAnsi" w:cstheme="minorHAnsi"/>
                <w:sz w:val="21"/>
                <w:szCs w:val="21"/>
              </w:rPr>
              <w:t>Chief Information and Security Compliance Officer</w:t>
            </w:r>
            <w:r w:rsidR="003D2561" w:rsidRPr="008C2D62">
              <w:rPr>
                <w:rFonts w:asciiTheme="minorHAnsi" w:hAnsiTheme="minorHAnsi" w:cstheme="minorHAnsi"/>
                <w:sz w:val="21"/>
                <w:szCs w:val="21"/>
              </w:rPr>
              <w:t xml:space="preserve"> (CISCO)</w:t>
            </w:r>
          </w:p>
        </w:tc>
      </w:tr>
      <w:tr w:rsidR="003D215F" w:rsidRPr="008C2D62" w14:paraId="3EA9D94E" w14:textId="77777777" w:rsidTr="001262B3">
        <w:trPr>
          <w:jc w:val="center"/>
        </w:trPr>
        <w:tc>
          <w:tcPr>
            <w:tcW w:w="2178" w:type="dxa"/>
            <w:gridSpan w:val="2"/>
            <w:shd w:val="clear" w:color="auto" w:fill="BFBFBF" w:themeFill="background1" w:themeFillShade="BF"/>
            <w:tcMar>
              <w:top w:w="29" w:type="dxa"/>
              <w:left w:w="115" w:type="dxa"/>
              <w:bottom w:w="29" w:type="dxa"/>
              <w:right w:w="115" w:type="dxa"/>
            </w:tcMar>
          </w:tcPr>
          <w:p w14:paraId="63E5149D" w14:textId="77777777" w:rsidR="003D215F" w:rsidRPr="008C2D62" w:rsidRDefault="003D215F" w:rsidP="001262B3">
            <w:pPr>
              <w:spacing w:before="40" w:after="20" w:line="240" w:lineRule="auto"/>
              <w:rPr>
                <w:rFonts w:asciiTheme="minorHAnsi" w:eastAsia="Calibri" w:hAnsiTheme="minorHAnsi" w:cstheme="minorHAnsi"/>
                <w:b/>
                <w:color w:val="262626"/>
                <w:sz w:val="21"/>
                <w:szCs w:val="21"/>
              </w:rPr>
            </w:pPr>
            <w:r w:rsidRPr="008C2D62">
              <w:rPr>
                <w:rFonts w:asciiTheme="minorHAnsi" w:eastAsia="Calibri" w:hAnsiTheme="minorHAnsi" w:cstheme="minorHAnsi"/>
                <w:b/>
                <w:color w:val="262626"/>
                <w:sz w:val="21"/>
                <w:szCs w:val="21"/>
              </w:rPr>
              <w:t>Contract term:</w:t>
            </w:r>
          </w:p>
        </w:tc>
        <w:tc>
          <w:tcPr>
            <w:tcW w:w="2682" w:type="dxa"/>
            <w:tcMar>
              <w:top w:w="29" w:type="dxa"/>
              <w:left w:w="115" w:type="dxa"/>
              <w:bottom w:w="29" w:type="dxa"/>
              <w:right w:w="115" w:type="dxa"/>
            </w:tcMar>
          </w:tcPr>
          <w:p w14:paraId="6654B894" w14:textId="0680660D" w:rsidR="003D215F" w:rsidRPr="008C2D62" w:rsidRDefault="003D215F" w:rsidP="001262B3">
            <w:pPr>
              <w:rPr>
                <w:rFonts w:asciiTheme="minorHAnsi" w:hAnsiTheme="minorHAnsi" w:cstheme="minorHAnsi"/>
                <w:sz w:val="21"/>
                <w:szCs w:val="21"/>
              </w:rPr>
            </w:pPr>
            <w:r w:rsidRPr="008C2D62">
              <w:rPr>
                <w:rFonts w:asciiTheme="minorHAnsi" w:hAnsiTheme="minorHAnsi" w:cstheme="minorHAnsi"/>
                <w:sz w:val="21"/>
                <w:szCs w:val="21"/>
              </w:rPr>
              <w:t xml:space="preserve">All Year round </w:t>
            </w:r>
            <w:r w:rsidR="00A31144" w:rsidRPr="008C2D62">
              <w:rPr>
                <w:rFonts w:asciiTheme="minorHAnsi" w:hAnsiTheme="minorHAnsi" w:cstheme="minorHAnsi"/>
                <w:sz w:val="21"/>
                <w:szCs w:val="21"/>
              </w:rPr>
              <w:t>(with annual leave of 25 days (increasing to 28 days with continuous local authority/school</w:t>
            </w:r>
            <w:r w:rsidR="00BC1840" w:rsidRPr="008C2D62">
              <w:rPr>
                <w:rFonts w:asciiTheme="minorHAnsi" w:hAnsiTheme="minorHAnsi" w:cstheme="minorHAnsi"/>
                <w:sz w:val="21"/>
                <w:szCs w:val="21"/>
              </w:rPr>
              <w:t>/</w:t>
            </w:r>
            <w:r w:rsidR="00213745" w:rsidRPr="008C2D62">
              <w:rPr>
                <w:rFonts w:asciiTheme="minorHAnsi" w:hAnsiTheme="minorHAnsi" w:cstheme="minorHAnsi"/>
                <w:sz w:val="21"/>
                <w:szCs w:val="21"/>
              </w:rPr>
              <w:t>trust service</w:t>
            </w:r>
            <w:r w:rsidR="00A31144" w:rsidRPr="008C2D62">
              <w:rPr>
                <w:rFonts w:asciiTheme="minorHAnsi" w:hAnsiTheme="minorHAnsi" w:cstheme="minorHAnsi"/>
                <w:sz w:val="21"/>
                <w:szCs w:val="21"/>
              </w:rPr>
              <w:t>) + 8 bank holidays</w:t>
            </w:r>
          </w:p>
        </w:tc>
        <w:tc>
          <w:tcPr>
            <w:tcW w:w="2365" w:type="dxa"/>
            <w:shd w:val="clear" w:color="auto" w:fill="BFBFBF" w:themeFill="background1" w:themeFillShade="BF"/>
            <w:tcMar>
              <w:top w:w="29" w:type="dxa"/>
              <w:left w:w="115" w:type="dxa"/>
              <w:bottom w:w="29" w:type="dxa"/>
              <w:right w:w="115" w:type="dxa"/>
            </w:tcMar>
          </w:tcPr>
          <w:p w14:paraId="5B39F508" w14:textId="77777777" w:rsidR="003D215F" w:rsidRPr="008C2D62" w:rsidRDefault="003D215F" w:rsidP="001262B3">
            <w:pPr>
              <w:spacing w:before="40" w:after="20" w:line="240" w:lineRule="auto"/>
              <w:rPr>
                <w:rFonts w:asciiTheme="minorHAnsi" w:eastAsia="Calibri" w:hAnsiTheme="minorHAnsi" w:cstheme="minorHAnsi"/>
                <w:b/>
                <w:color w:val="262626"/>
                <w:sz w:val="21"/>
                <w:szCs w:val="21"/>
              </w:rPr>
            </w:pPr>
            <w:r w:rsidRPr="008C2D62">
              <w:rPr>
                <w:rFonts w:asciiTheme="minorHAnsi" w:eastAsia="Calibri" w:hAnsiTheme="minorHAnsi" w:cstheme="minorHAnsi"/>
                <w:b/>
                <w:color w:val="262626"/>
                <w:sz w:val="21"/>
                <w:szCs w:val="21"/>
              </w:rPr>
              <w:t>Hours per week:</w:t>
            </w:r>
          </w:p>
        </w:tc>
        <w:tc>
          <w:tcPr>
            <w:tcW w:w="2351" w:type="dxa"/>
            <w:tcMar>
              <w:top w:w="29" w:type="dxa"/>
              <w:left w:w="115" w:type="dxa"/>
              <w:bottom w:w="29" w:type="dxa"/>
              <w:right w:w="115" w:type="dxa"/>
            </w:tcMar>
          </w:tcPr>
          <w:p w14:paraId="597A29FE" w14:textId="77777777" w:rsidR="003D215F" w:rsidRPr="008C2D62" w:rsidRDefault="003D215F" w:rsidP="001262B3">
            <w:pPr>
              <w:rPr>
                <w:rFonts w:asciiTheme="minorHAnsi" w:hAnsiTheme="minorHAnsi" w:cstheme="minorHAnsi"/>
                <w:sz w:val="21"/>
                <w:szCs w:val="21"/>
              </w:rPr>
            </w:pPr>
            <w:r w:rsidRPr="008C2D62">
              <w:rPr>
                <w:rFonts w:asciiTheme="minorHAnsi" w:hAnsiTheme="minorHAnsi" w:cstheme="minorHAnsi"/>
                <w:sz w:val="21"/>
                <w:szCs w:val="21"/>
              </w:rPr>
              <w:t>37 hours</w:t>
            </w:r>
          </w:p>
        </w:tc>
      </w:tr>
      <w:tr w:rsidR="003D215F" w:rsidRPr="008C2D62" w14:paraId="141BD4C7" w14:textId="77777777" w:rsidTr="001262B3">
        <w:trPr>
          <w:jc w:val="center"/>
        </w:trPr>
        <w:tc>
          <w:tcPr>
            <w:tcW w:w="9576" w:type="dxa"/>
            <w:gridSpan w:val="5"/>
            <w:tcBorders>
              <w:bottom w:val="single" w:sz="4" w:space="0" w:color="000000"/>
            </w:tcBorders>
            <w:shd w:val="clear" w:color="auto" w:fill="BFBFBF" w:themeFill="background1" w:themeFillShade="BF"/>
            <w:tcMar>
              <w:top w:w="29" w:type="dxa"/>
              <w:left w:w="115" w:type="dxa"/>
              <w:bottom w:w="29" w:type="dxa"/>
              <w:right w:w="115" w:type="dxa"/>
            </w:tcMar>
          </w:tcPr>
          <w:p w14:paraId="15024B9F" w14:textId="77777777" w:rsidR="003D215F" w:rsidRPr="008C2D62" w:rsidRDefault="003D215F" w:rsidP="001262B3">
            <w:pPr>
              <w:spacing w:before="40" w:after="20" w:line="240" w:lineRule="auto"/>
              <w:rPr>
                <w:rFonts w:asciiTheme="minorHAnsi" w:eastAsia="Calibri" w:hAnsiTheme="minorHAnsi" w:cstheme="minorHAnsi"/>
                <w:b/>
                <w:color w:val="262626"/>
                <w:sz w:val="21"/>
                <w:szCs w:val="21"/>
              </w:rPr>
            </w:pPr>
            <w:r w:rsidRPr="008C2D62">
              <w:rPr>
                <w:rFonts w:asciiTheme="minorHAnsi" w:eastAsia="Calibri" w:hAnsiTheme="minorHAnsi" w:cstheme="minorHAnsi"/>
                <w:b/>
                <w:color w:val="262626"/>
                <w:sz w:val="21"/>
                <w:szCs w:val="21"/>
              </w:rPr>
              <w:t xml:space="preserve">Safer Recruitment Statement </w:t>
            </w:r>
          </w:p>
        </w:tc>
      </w:tr>
      <w:tr w:rsidR="003D215F" w:rsidRPr="008C2D62" w14:paraId="4ADD7A8F" w14:textId="77777777" w:rsidTr="001262B3">
        <w:trPr>
          <w:jc w:val="center"/>
        </w:trPr>
        <w:tc>
          <w:tcPr>
            <w:tcW w:w="9576" w:type="dxa"/>
            <w:gridSpan w:val="5"/>
            <w:shd w:val="clear" w:color="auto" w:fill="auto"/>
            <w:tcMar>
              <w:top w:w="29" w:type="dxa"/>
              <w:left w:w="115" w:type="dxa"/>
              <w:bottom w:w="29" w:type="dxa"/>
              <w:right w:w="115" w:type="dxa"/>
            </w:tcMar>
          </w:tcPr>
          <w:p w14:paraId="0ABE8ABF" w14:textId="77777777" w:rsidR="003D215F" w:rsidRPr="008C2D62" w:rsidRDefault="003D215F" w:rsidP="001262B3">
            <w:pPr>
              <w:spacing w:after="0"/>
              <w:rPr>
                <w:rFonts w:asciiTheme="minorHAnsi" w:hAnsiTheme="minorHAnsi" w:cstheme="minorHAnsi"/>
                <w:b/>
                <w:sz w:val="21"/>
                <w:szCs w:val="21"/>
              </w:rPr>
            </w:pPr>
            <w:r w:rsidRPr="008C2D62">
              <w:rPr>
                <w:rFonts w:asciiTheme="minorHAnsi" w:hAnsiTheme="minorHAnsi" w:cstheme="minorHAnsi"/>
                <w:sz w:val="21"/>
                <w:szCs w:val="21"/>
              </w:rPr>
              <w:t>The Bishop Fraser Trust is committed to safeguarding and promoting the welfare of children and young people and expects all staff and volunteers to share this commitment.</w:t>
            </w:r>
          </w:p>
        </w:tc>
      </w:tr>
      <w:tr w:rsidR="003D215F" w:rsidRPr="008C2D62" w14:paraId="5BC6E715" w14:textId="77777777" w:rsidTr="001262B3">
        <w:trPr>
          <w:jc w:val="center"/>
        </w:trPr>
        <w:tc>
          <w:tcPr>
            <w:tcW w:w="9576" w:type="dxa"/>
            <w:gridSpan w:val="5"/>
            <w:shd w:val="clear" w:color="auto" w:fill="BFBFBF" w:themeFill="background1" w:themeFillShade="BF"/>
            <w:tcMar>
              <w:top w:w="29" w:type="dxa"/>
              <w:left w:w="115" w:type="dxa"/>
              <w:bottom w:w="29" w:type="dxa"/>
              <w:right w:w="115" w:type="dxa"/>
            </w:tcMar>
          </w:tcPr>
          <w:p w14:paraId="2DB38A21" w14:textId="77777777" w:rsidR="003D215F" w:rsidRPr="008C2D62" w:rsidRDefault="003D215F" w:rsidP="001262B3">
            <w:pPr>
              <w:spacing w:before="40" w:after="20" w:line="240" w:lineRule="auto"/>
              <w:rPr>
                <w:rFonts w:asciiTheme="minorHAnsi" w:eastAsia="Calibri" w:hAnsiTheme="minorHAnsi" w:cstheme="minorHAnsi"/>
                <w:b/>
                <w:color w:val="262626"/>
                <w:sz w:val="21"/>
                <w:szCs w:val="21"/>
              </w:rPr>
            </w:pPr>
            <w:r w:rsidRPr="008C2D62">
              <w:rPr>
                <w:rFonts w:asciiTheme="minorHAnsi" w:eastAsia="Calibri" w:hAnsiTheme="minorHAnsi" w:cstheme="minorHAnsi"/>
                <w:b/>
                <w:color w:val="262626"/>
                <w:sz w:val="21"/>
                <w:szCs w:val="21"/>
              </w:rPr>
              <w:t xml:space="preserve">Vision Statement </w:t>
            </w:r>
          </w:p>
        </w:tc>
      </w:tr>
      <w:tr w:rsidR="003D215F" w:rsidRPr="008C2D62" w14:paraId="5F98B694" w14:textId="77777777" w:rsidTr="001262B3">
        <w:trPr>
          <w:jc w:val="center"/>
        </w:trPr>
        <w:tc>
          <w:tcPr>
            <w:tcW w:w="9576" w:type="dxa"/>
            <w:gridSpan w:val="5"/>
            <w:shd w:val="clear" w:color="auto" w:fill="auto"/>
            <w:tcMar>
              <w:top w:w="29" w:type="dxa"/>
              <w:left w:w="115" w:type="dxa"/>
              <w:bottom w:w="29" w:type="dxa"/>
              <w:right w:w="115" w:type="dxa"/>
            </w:tcMar>
          </w:tcPr>
          <w:p w14:paraId="789BFB53" w14:textId="77777777" w:rsidR="003D215F" w:rsidRPr="008C2D62" w:rsidRDefault="003D215F" w:rsidP="001262B3">
            <w:pPr>
              <w:spacing w:before="40" w:after="0" w:line="240" w:lineRule="auto"/>
              <w:rPr>
                <w:rFonts w:asciiTheme="minorHAnsi" w:eastAsia="Calibri" w:hAnsiTheme="minorHAnsi" w:cstheme="minorHAnsi"/>
                <w:b/>
                <w:i/>
                <w:color w:val="262626"/>
                <w:sz w:val="21"/>
                <w:szCs w:val="21"/>
              </w:rPr>
            </w:pPr>
            <w:r w:rsidRPr="008C2D62">
              <w:rPr>
                <w:rFonts w:asciiTheme="minorHAnsi" w:eastAsia="Calibri" w:hAnsiTheme="minorHAnsi" w:cstheme="minorHAnsi"/>
                <w:b/>
                <w:i/>
                <w:color w:val="262626"/>
                <w:sz w:val="21"/>
                <w:szCs w:val="21"/>
              </w:rPr>
              <w:t>“To allow all children to experience ‘life in all its fullness’, no matter what their starting point” by:</w:t>
            </w:r>
          </w:p>
          <w:p w14:paraId="1305922C" w14:textId="77777777" w:rsidR="003D215F" w:rsidRPr="008C2D62" w:rsidRDefault="003D215F" w:rsidP="001262B3">
            <w:pPr>
              <w:spacing w:after="0"/>
              <w:rPr>
                <w:rFonts w:asciiTheme="minorHAnsi" w:hAnsiTheme="minorHAnsi" w:cstheme="minorHAnsi"/>
                <w:i/>
                <w:sz w:val="21"/>
                <w:szCs w:val="21"/>
              </w:rPr>
            </w:pPr>
            <w:r w:rsidRPr="008C2D62">
              <w:rPr>
                <w:rFonts w:asciiTheme="minorHAnsi" w:hAnsiTheme="minorHAnsi" w:cstheme="minorHAnsi"/>
                <w:i/>
                <w:sz w:val="21"/>
                <w:szCs w:val="21"/>
              </w:rPr>
              <w:t>•</w:t>
            </w:r>
            <w:r w:rsidRPr="008C2D62">
              <w:rPr>
                <w:rFonts w:asciiTheme="minorHAnsi" w:hAnsiTheme="minorHAnsi" w:cstheme="minorHAnsi"/>
                <w:i/>
                <w:sz w:val="21"/>
                <w:szCs w:val="21"/>
              </w:rPr>
              <w:tab/>
              <w:t>Offering a high quality, inclusive and distinctive education</w:t>
            </w:r>
          </w:p>
          <w:p w14:paraId="57C54E91" w14:textId="77777777" w:rsidR="003D215F" w:rsidRPr="008C2D62" w:rsidRDefault="003D215F" w:rsidP="001262B3">
            <w:pPr>
              <w:spacing w:after="0"/>
              <w:rPr>
                <w:rFonts w:asciiTheme="minorHAnsi" w:hAnsiTheme="minorHAnsi" w:cstheme="minorHAnsi"/>
                <w:i/>
                <w:sz w:val="21"/>
                <w:szCs w:val="21"/>
              </w:rPr>
            </w:pPr>
            <w:r w:rsidRPr="008C2D62">
              <w:rPr>
                <w:rFonts w:asciiTheme="minorHAnsi" w:hAnsiTheme="minorHAnsi" w:cstheme="minorHAnsi"/>
                <w:i/>
                <w:sz w:val="21"/>
                <w:szCs w:val="21"/>
              </w:rPr>
              <w:t>•</w:t>
            </w:r>
            <w:r w:rsidRPr="008C2D62">
              <w:rPr>
                <w:rFonts w:asciiTheme="minorHAnsi" w:hAnsiTheme="minorHAnsi" w:cstheme="minorHAnsi"/>
                <w:i/>
                <w:sz w:val="21"/>
                <w:szCs w:val="21"/>
              </w:rPr>
              <w:tab/>
              <w:t>A caring and nurturing environment based on our Christian values</w:t>
            </w:r>
          </w:p>
          <w:p w14:paraId="4763ED70" w14:textId="77777777" w:rsidR="003D215F" w:rsidRPr="008C2D62" w:rsidRDefault="003D215F" w:rsidP="001262B3">
            <w:pPr>
              <w:spacing w:after="0"/>
              <w:rPr>
                <w:rFonts w:asciiTheme="minorHAnsi" w:hAnsiTheme="minorHAnsi" w:cstheme="minorHAnsi"/>
                <w:sz w:val="21"/>
                <w:szCs w:val="21"/>
              </w:rPr>
            </w:pPr>
            <w:r w:rsidRPr="008C2D62">
              <w:rPr>
                <w:rFonts w:asciiTheme="minorHAnsi" w:hAnsiTheme="minorHAnsi" w:cstheme="minorHAnsi"/>
                <w:i/>
                <w:sz w:val="21"/>
                <w:szCs w:val="21"/>
              </w:rPr>
              <w:t>•</w:t>
            </w:r>
            <w:r w:rsidRPr="008C2D62">
              <w:rPr>
                <w:rFonts w:asciiTheme="minorHAnsi" w:hAnsiTheme="minorHAnsi" w:cstheme="minorHAnsi"/>
                <w:i/>
                <w:sz w:val="21"/>
                <w:szCs w:val="21"/>
              </w:rPr>
              <w:tab/>
              <w:t>Recognising the unique nature of each child.</w:t>
            </w:r>
          </w:p>
        </w:tc>
      </w:tr>
      <w:tr w:rsidR="003D215F" w:rsidRPr="008C2D62" w14:paraId="463D5E1A" w14:textId="77777777" w:rsidTr="001262B3">
        <w:trPr>
          <w:jc w:val="center"/>
        </w:trPr>
        <w:tc>
          <w:tcPr>
            <w:tcW w:w="9576" w:type="dxa"/>
            <w:gridSpan w:val="5"/>
            <w:tcBorders>
              <w:bottom w:val="single" w:sz="4" w:space="0" w:color="000000"/>
            </w:tcBorders>
            <w:shd w:val="clear" w:color="auto" w:fill="BFBFBF" w:themeFill="background1" w:themeFillShade="BF"/>
            <w:tcMar>
              <w:top w:w="29" w:type="dxa"/>
              <w:left w:w="115" w:type="dxa"/>
              <w:bottom w:w="29" w:type="dxa"/>
              <w:right w:w="115" w:type="dxa"/>
            </w:tcMar>
          </w:tcPr>
          <w:p w14:paraId="4F7E9595" w14:textId="77777777" w:rsidR="003D215F" w:rsidRPr="008C2D62" w:rsidRDefault="003D215F" w:rsidP="001262B3">
            <w:pPr>
              <w:spacing w:before="40" w:after="20" w:line="240" w:lineRule="auto"/>
              <w:rPr>
                <w:rFonts w:asciiTheme="minorHAnsi" w:eastAsia="Calibri" w:hAnsiTheme="minorHAnsi" w:cstheme="minorHAnsi"/>
                <w:b/>
                <w:color w:val="262626"/>
                <w:sz w:val="21"/>
                <w:szCs w:val="21"/>
              </w:rPr>
            </w:pPr>
            <w:r w:rsidRPr="008C2D62">
              <w:rPr>
                <w:rFonts w:asciiTheme="minorHAnsi" w:eastAsia="Calibri" w:hAnsiTheme="minorHAnsi" w:cstheme="minorHAnsi"/>
                <w:b/>
                <w:color w:val="262626"/>
                <w:sz w:val="21"/>
                <w:szCs w:val="21"/>
              </w:rPr>
              <w:t>Main Objectives of Role:</w:t>
            </w:r>
          </w:p>
        </w:tc>
      </w:tr>
      <w:tr w:rsidR="003D215F" w:rsidRPr="008C2D62" w14:paraId="2F5CFBC7" w14:textId="77777777" w:rsidTr="001262B3">
        <w:trPr>
          <w:jc w:val="center"/>
        </w:trPr>
        <w:tc>
          <w:tcPr>
            <w:tcW w:w="9576" w:type="dxa"/>
            <w:gridSpan w:val="5"/>
            <w:shd w:val="clear" w:color="auto" w:fill="auto"/>
            <w:tcMar>
              <w:top w:w="29" w:type="dxa"/>
              <w:left w:w="115" w:type="dxa"/>
              <w:bottom w:w="29" w:type="dxa"/>
              <w:right w:w="115" w:type="dxa"/>
            </w:tcMar>
          </w:tcPr>
          <w:p w14:paraId="308EEF8D" w14:textId="07B859BA" w:rsidR="00AE4FA9" w:rsidRPr="008C2D62" w:rsidRDefault="00AE4FA9" w:rsidP="008C2D62">
            <w:pPr>
              <w:spacing w:after="0"/>
              <w:jc w:val="both"/>
              <w:rPr>
                <w:rFonts w:asciiTheme="minorHAnsi" w:hAnsiTheme="minorHAnsi" w:cstheme="minorHAnsi"/>
                <w:sz w:val="21"/>
                <w:szCs w:val="21"/>
              </w:rPr>
            </w:pPr>
            <w:r w:rsidRPr="008C2D62">
              <w:rPr>
                <w:rFonts w:asciiTheme="minorHAnsi" w:hAnsiTheme="minorHAnsi" w:cstheme="minorHAnsi"/>
                <w:sz w:val="21"/>
                <w:szCs w:val="21"/>
              </w:rPr>
              <w:t xml:space="preserve">The </w:t>
            </w:r>
            <w:r w:rsidR="006177D2">
              <w:rPr>
                <w:rFonts w:asciiTheme="minorHAnsi" w:hAnsiTheme="minorHAnsi" w:cstheme="minorHAnsi"/>
                <w:sz w:val="21"/>
                <w:szCs w:val="21"/>
              </w:rPr>
              <w:t>Head of Platform</w:t>
            </w:r>
            <w:r w:rsidRPr="008C2D62">
              <w:rPr>
                <w:rFonts w:asciiTheme="minorHAnsi" w:hAnsiTheme="minorHAnsi" w:cstheme="minorHAnsi"/>
                <w:sz w:val="21"/>
                <w:szCs w:val="21"/>
              </w:rPr>
              <w:t xml:space="preserve"> oversees the delivery of IT services across all school and trust sites, </w:t>
            </w:r>
            <w:r w:rsidR="0031413F" w:rsidRPr="008C2D62">
              <w:rPr>
                <w:rFonts w:asciiTheme="minorHAnsi" w:hAnsiTheme="minorHAnsi" w:cstheme="minorHAnsi"/>
                <w:sz w:val="21"/>
                <w:szCs w:val="21"/>
              </w:rPr>
              <w:t>ensuring alignment with both educational and operational goals</w:t>
            </w:r>
            <w:r w:rsidRPr="008C2D62">
              <w:rPr>
                <w:rFonts w:asciiTheme="minorHAnsi" w:hAnsiTheme="minorHAnsi" w:cstheme="minorHAnsi"/>
                <w:sz w:val="21"/>
                <w:szCs w:val="21"/>
              </w:rPr>
              <w:t xml:space="preserve">. </w:t>
            </w:r>
            <w:r w:rsidR="00F352BE" w:rsidRPr="008C2D62">
              <w:rPr>
                <w:rFonts w:asciiTheme="minorHAnsi" w:hAnsiTheme="minorHAnsi" w:cstheme="minorHAnsi"/>
                <w:sz w:val="21"/>
                <w:szCs w:val="21"/>
              </w:rPr>
              <w:t>This role places</w:t>
            </w:r>
            <w:r w:rsidR="00CF5BE1" w:rsidRPr="008C2D62">
              <w:rPr>
                <w:rFonts w:asciiTheme="minorHAnsi" w:hAnsiTheme="minorHAnsi" w:cstheme="minorHAnsi"/>
                <w:sz w:val="21"/>
                <w:szCs w:val="21"/>
              </w:rPr>
              <w:t xml:space="preserve"> equal emphasis on empowering teaching and learning, managing IT platforms, and delivering innovative solutions that support modern and creative ways of working.</w:t>
            </w:r>
            <w:r w:rsidRPr="008C2D62">
              <w:rPr>
                <w:rFonts w:asciiTheme="minorHAnsi" w:hAnsiTheme="minorHAnsi" w:cstheme="minorHAnsi"/>
                <w:sz w:val="21"/>
                <w:szCs w:val="21"/>
              </w:rPr>
              <w:t xml:space="preserve"> </w:t>
            </w:r>
          </w:p>
          <w:p w14:paraId="7688BE8D" w14:textId="33A75AED" w:rsidR="00AE4FA9" w:rsidRPr="008C2D62" w:rsidRDefault="00AE4FA9" w:rsidP="008C2D62">
            <w:pPr>
              <w:spacing w:after="0"/>
              <w:jc w:val="both"/>
              <w:rPr>
                <w:rFonts w:asciiTheme="minorHAnsi" w:hAnsiTheme="minorHAnsi" w:cstheme="minorHAnsi"/>
                <w:sz w:val="21"/>
                <w:szCs w:val="21"/>
              </w:rPr>
            </w:pPr>
            <w:r w:rsidRPr="008C2D62">
              <w:rPr>
                <w:rFonts w:asciiTheme="minorHAnsi" w:hAnsiTheme="minorHAnsi" w:cstheme="minorHAnsi"/>
                <w:sz w:val="21"/>
                <w:szCs w:val="21"/>
              </w:rPr>
              <w:t xml:space="preserve">Collaborating with other IT leaders to ensure seamless integration of services with underlying infrastructure, </w:t>
            </w:r>
            <w:r w:rsidR="006177D2">
              <w:rPr>
                <w:rFonts w:asciiTheme="minorHAnsi" w:hAnsiTheme="minorHAnsi" w:cstheme="minorHAnsi"/>
                <w:sz w:val="21"/>
                <w:szCs w:val="21"/>
              </w:rPr>
              <w:t xml:space="preserve">this role </w:t>
            </w:r>
            <w:r w:rsidR="00DB0645" w:rsidRPr="008C2D62">
              <w:rPr>
                <w:rFonts w:asciiTheme="minorHAnsi" w:hAnsiTheme="minorHAnsi" w:cstheme="minorHAnsi"/>
                <w:sz w:val="21"/>
                <w:szCs w:val="21"/>
              </w:rPr>
              <w:t xml:space="preserve">will focus on developing IT strategies that enhance the classroom experience, empower staff with </w:t>
            </w:r>
            <w:r w:rsidR="00B60063" w:rsidRPr="008C2D62">
              <w:rPr>
                <w:rFonts w:asciiTheme="minorHAnsi" w:hAnsiTheme="minorHAnsi" w:cstheme="minorHAnsi"/>
                <w:sz w:val="21"/>
                <w:szCs w:val="21"/>
              </w:rPr>
              <w:t xml:space="preserve">cutting-edge tools, and promote digital fluency amongst staff and pupils.  </w:t>
            </w:r>
            <w:r w:rsidRPr="008C2D62">
              <w:rPr>
                <w:rFonts w:asciiTheme="minorHAnsi" w:hAnsiTheme="minorHAnsi" w:cstheme="minorHAnsi"/>
                <w:sz w:val="21"/>
                <w:szCs w:val="21"/>
              </w:rPr>
              <w:t xml:space="preserve">The role </w:t>
            </w:r>
            <w:r w:rsidR="00EA5CDD" w:rsidRPr="008C2D62">
              <w:rPr>
                <w:rFonts w:asciiTheme="minorHAnsi" w:hAnsiTheme="minorHAnsi" w:cstheme="minorHAnsi"/>
                <w:sz w:val="21"/>
                <w:szCs w:val="21"/>
              </w:rPr>
              <w:t xml:space="preserve">will also lead the implementation of </w:t>
            </w:r>
            <w:r w:rsidR="00F656F1" w:rsidRPr="008C2D62">
              <w:rPr>
                <w:rFonts w:asciiTheme="minorHAnsi" w:hAnsiTheme="minorHAnsi" w:cstheme="minorHAnsi"/>
                <w:sz w:val="21"/>
                <w:szCs w:val="21"/>
              </w:rPr>
              <w:t>IT systems and processes that improve efficiency and support user satisfaction</w:t>
            </w:r>
            <w:r w:rsidR="00A22BF3" w:rsidRPr="008C2D62">
              <w:rPr>
                <w:rFonts w:asciiTheme="minorHAnsi" w:hAnsiTheme="minorHAnsi" w:cstheme="minorHAnsi"/>
                <w:sz w:val="21"/>
                <w:szCs w:val="21"/>
              </w:rPr>
              <w:t xml:space="preserve"> by both</w:t>
            </w:r>
            <w:r w:rsidRPr="008C2D62">
              <w:rPr>
                <w:rFonts w:asciiTheme="minorHAnsi" w:hAnsiTheme="minorHAnsi" w:cstheme="minorHAnsi"/>
                <w:sz w:val="21"/>
                <w:szCs w:val="21"/>
              </w:rPr>
              <w:t xml:space="preserve"> managing ITSM tools to enhance service delivery</w:t>
            </w:r>
            <w:r w:rsidR="00A22BF3" w:rsidRPr="008C2D62">
              <w:rPr>
                <w:rFonts w:asciiTheme="minorHAnsi" w:hAnsiTheme="minorHAnsi" w:cstheme="minorHAnsi"/>
                <w:sz w:val="21"/>
                <w:szCs w:val="21"/>
              </w:rPr>
              <w:t xml:space="preserve"> and through the development and delivery of user training programs</w:t>
            </w:r>
          </w:p>
          <w:p w14:paraId="79117FB3" w14:textId="287ED8F9" w:rsidR="003D215F" w:rsidRPr="008C2D62" w:rsidRDefault="00AE4FA9" w:rsidP="008C2D62">
            <w:pPr>
              <w:spacing w:after="0"/>
              <w:jc w:val="both"/>
              <w:rPr>
                <w:rFonts w:ascii="Montserrat Light" w:hAnsi="Montserrat Light"/>
                <w:sz w:val="21"/>
                <w:szCs w:val="21"/>
              </w:rPr>
            </w:pPr>
            <w:r w:rsidRPr="008C2D62">
              <w:rPr>
                <w:rFonts w:asciiTheme="minorHAnsi" w:hAnsiTheme="minorHAnsi" w:cstheme="minorHAnsi"/>
                <w:sz w:val="21"/>
                <w:szCs w:val="21"/>
              </w:rPr>
              <w:t xml:space="preserve">This position demands strong interpersonal skills, the ability to drive </w:t>
            </w:r>
            <w:r w:rsidR="00CF5BE1" w:rsidRPr="008C2D62">
              <w:rPr>
                <w:rFonts w:asciiTheme="minorHAnsi" w:hAnsiTheme="minorHAnsi" w:cstheme="minorHAnsi"/>
                <w:sz w:val="21"/>
                <w:szCs w:val="21"/>
              </w:rPr>
              <w:t xml:space="preserve">cultural and technological </w:t>
            </w:r>
            <w:r w:rsidRPr="008C2D62">
              <w:rPr>
                <w:rFonts w:asciiTheme="minorHAnsi" w:hAnsiTheme="minorHAnsi" w:cstheme="minorHAnsi"/>
                <w:sz w:val="21"/>
                <w:szCs w:val="21"/>
              </w:rPr>
              <w:t xml:space="preserve">change, and a commitment to fostering a user-centric IT environment. </w:t>
            </w:r>
          </w:p>
        </w:tc>
      </w:tr>
      <w:tr w:rsidR="003D215F" w:rsidRPr="008C2D62" w14:paraId="64FDEBFA" w14:textId="77777777" w:rsidTr="001262B3">
        <w:trPr>
          <w:jc w:val="center"/>
        </w:trPr>
        <w:tc>
          <w:tcPr>
            <w:tcW w:w="9576" w:type="dxa"/>
            <w:gridSpan w:val="5"/>
            <w:shd w:val="clear" w:color="auto" w:fill="BFBFBF" w:themeFill="background1" w:themeFillShade="BF"/>
            <w:tcMar>
              <w:top w:w="29" w:type="dxa"/>
              <w:left w:w="115" w:type="dxa"/>
              <w:bottom w:w="29" w:type="dxa"/>
              <w:right w:w="115" w:type="dxa"/>
            </w:tcMar>
          </w:tcPr>
          <w:p w14:paraId="1D33BD9D" w14:textId="77777777" w:rsidR="003D215F" w:rsidRPr="008C2D62" w:rsidRDefault="003D215F" w:rsidP="001262B3">
            <w:pPr>
              <w:spacing w:before="40" w:after="20" w:line="240" w:lineRule="auto"/>
              <w:rPr>
                <w:rFonts w:asciiTheme="minorHAnsi" w:eastAsia="Calibri" w:hAnsiTheme="minorHAnsi" w:cstheme="minorHAnsi"/>
                <w:b/>
                <w:color w:val="262626"/>
                <w:sz w:val="21"/>
                <w:szCs w:val="21"/>
              </w:rPr>
            </w:pPr>
            <w:r w:rsidRPr="008C2D62">
              <w:rPr>
                <w:rFonts w:asciiTheme="minorHAnsi" w:eastAsia="Calibri" w:hAnsiTheme="minorHAnsi" w:cstheme="minorHAnsi"/>
                <w:b/>
                <w:color w:val="262626"/>
                <w:sz w:val="21"/>
                <w:szCs w:val="21"/>
              </w:rPr>
              <w:t>Job Description:</w:t>
            </w:r>
          </w:p>
        </w:tc>
      </w:tr>
      <w:tr w:rsidR="003D215F" w:rsidRPr="008C2D62" w14:paraId="12DF3E6F" w14:textId="77777777" w:rsidTr="001262B3">
        <w:trPr>
          <w:jc w:val="center"/>
        </w:trPr>
        <w:tc>
          <w:tcPr>
            <w:tcW w:w="9576" w:type="dxa"/>
            <w:gridSpan w:val="5"/>
            <w:tcBorders>
              <w:bottom w:val="single" w:sz="4" w:space="0" w:color="000000"/>
            </w:tcBorders>
            <w:tcMar>
              <w:top w:w="29" w:type="dxa"/>
              <w:left w:w="115" w:type="dxa"/>
              <w:bottom w:w="29" w:type="dxa"/>
              <w:right w:w="115" w:type="dxa"/>
            </w:tcMar>
          </w:tcPr>
          <w:p w14:paraId="3562135D" w14:textId="7532878F" w:rsidR="00DE0911" w:rsidRPr="008C2D62" w:rsidRDefault="00DE0911" w:rsidP="000108FD">
            <w:pPr>
              <w:pStyle w:val="ListParagraph"/>
              <w:numPr>
                <w:ilvl w:val="0"/>
                <w:numId w:val="42"/>
              </w:numPr>
              <w:spacing w:after="160" w:line="259" w:lineRule="auto"/>
              <w:ind w:left="360"/>
              <w:rPr>
                <w:rFonts w:asciiTheme="minorHAnsi" w:eastAsiaTheme="minorHAnsi" w:hAnsiTheme="minorHAnsi" w:cstheme="minorHAnsi"/>
                <w:b/>
                <w:bCs/>
                <w:sz w:val="21"/>
                <w:szCs w:val="21"/>
                <w:lang w:eastAsia="en-US"/>
              </w:rPr>
            </w:pPr>
            <w:r w:rsidRPr="008C2D62">
              <w:rPr>
                <w:rFonts w:asciiTheme="minorHAnsi" w:eastAsiaTheme="minorHAnsi" w:hAnsiTheme="minorHAnsi" w:cstheme="minorHAnsi"/>
                <w:b/>
                <w:bCs/>
                <w:sz w:val="21"/>
                <w:szCs w:val="21"/>
                <w:lang w:eastAsia="en-US"/>
              </w:rPr>
              <w:t>Educational and Workforce Innovation</w:t>
            </w:r>
          </w:p>
          <w:p w14:paraId="6392474A" w14:textId="77777777" w:rsidR="008F3639" w:rsidRPr="008C2D62" w:rsidRDefault="008F3639" w:rsidP="008F3639">
            <w:pPr>
              <w:pStyle w:val="ListParagraph"/>
              <w:numPr>
                <w:ilvl w:val="0"/>
                <w:numId w:val="47"/>
              </w:numPr>
              <w:rPr>
                <w:rFonts w:asciiTheme="minorHAnsi" w:eastAsiaTheme="minorHAnsi" w:hAnsiTheme="minorHAnsi" w:cstheme="minorHAnsi"/>
                <w:sz w:val="21"/>
                <w:szCs w:val="21"/>
              </w:rPr>
            </w:pPr>
            <w:r w:rsidRPr="008C2D62">
              <w:rPr>
                <w:rFonts w:asciiTheme="minorHAnsi" w:eastAsiaTheme="minorHAnsi" w:hAnsiTheme="minorHAnsi" w:cstheme="minorHAnsi"/>
                <w:sz w:val="21"/>
                <w:szCs w:val="21"/>
              </w:rPr>
              <w:t>Act as a bridge between IT and teaching teams, driving technology solutions that support effective curriculum delivery.</w:t>
            </w:r>
          </w:p>
          <w:p w14:paraId="7DC5E05C" w14:textId="332469AE" w:rsidR="008F3639" w:rsidRPr="008C2D62" w:rsidRDefault="008F3639" w:rsidP="008F3639">
            <w:pPr>
              <w:pStyle w:val="ListParagraph"/>
              <w:numPr>
                <w:ilvl w:val="0"/>
                <w:numId w:val="47"/>
              </w:numPr>
              <w:rPr>
                <w:rFonts w:asciiTheme="minorHAnsi" w:eastAsiaTheme="minorHAnsi" w:hAnsiTheme="minorHAnsi" w:cstheme="minorHAnsi"/>
                <w:sz w:val="21"/>
                <w:szCs w:val="21"/>
              </w:rPr>
            </w:pPr>
            <w:r w:rsidRPr="008C2D62">
              <w:rPr>
                <w:rFonts w:asciiTheme="minorHAnsi" w:eastAsiaTheme="minorHAnsi" w:hAnsiTheme="minorHAnsi" w:cstheme="minorHAnsi"/>
                <w:sz w:val="21"/>
                <w:szCs w:val="21"/>
              </w:rPr>
              <w:t>Lead initiatives to modernise IT practices across the Trust, promoting creative and collaborative digital tools for staff and pupils.</w:t>
            </w:r>
          </w:p>
          <w:p w14:paraId="2B3D1AA4" w14:textId="77777777" w:rsidR="008F3639" w:rsidRPr="008C2D62" w:rsidRDefault="008F3639" w:rsidP="008F3639">
            <w:pPr>
              <w:pStyle w:val="ListParagraph"/>
              <w:numPr>
                <w:ilvl w:val="0"/>
                <w:numId w:val="47"/>
              </w:numPr>
              <w:rPr>
                <w:rFonts w:asciiTheme="minorHAnsi" w:eastAsiaTheme="minorHAnsi" w:hAnsiTheme="minorHAnsi" w:cstheme="minorHAnsi"/>
                <w:sz w:val="21"/>
                <w:szCs w:val="21"/>
              </w:rPr>
            </w:pPr>
            <w:r w:rsidRPr="008C2D62">
              <w:rPr>
                <w:rFonts w:asciiTheme="minorHAnsi" w:eastAsiaTheme="minorHAnsi" w:hAnsiTheme="minorHAnsi" w:cstheme="minorHAnsi"/>
                <w:sz w:val="21"/>
                <w:szCs w:val="21"/>
              </w:rPr>
              <w:t>Develop training programs and resources to help staff embrace new technologies and adapt to innovative ways of working.</w:t>
            </w:r>
          </w:p>
          <w:p w14:paraId="1E9B9AC7" w14:textId="6233CABC" w:rsidR="00DE0911" w:rsidRPr="008C2D62" w:rsidRDefault="008F3639" w:rsidP="008F3639">
            <w:pPr>
              <w:pStyle w:val="ListParagraph"/>
              <w:numPr>
                <w:ilvl w:val="0"/>
                <w:numId w:val="47"/>
              </w:numPr>
              <w:rPr>
                <w:rFonts w:asciiTheme="minorHAnsi" w:eastAsiaTheme="minorHAnsi" w:hAnsiTheme="minorHAnsi" w:cstheme="minorHAnsi"/>
                <w:sz w:val="21"/>
                <w:szCs w:val="21"/>
              </w:rPr>
            </w:pPr>
            <w:r w:rsidRPr="008C2D62">
              <w:rPr>
                <w:rFonts w:asciiTheme="minorHAnsi" w:eastAsiaTheme="minorHAnsi" w:hAnsiTheme="minorHAnsi" w:cstheme="minorHAnsi"/>
                <w:sz w:val="21"/>
                <w:szCs w:val="21"/>
              </w:rPr>
              <w:t>Identify opportunities to introduce tools that enhance pupil engagement and digital skills.</w:t>
            </w:r>
          </w:p>
          <w:p w14:paraId="240C5541" w14:textId="77777777" w:rsidR="008F3639" w:rsidRPr="008C2D62" w:rsidRDefault="008F3639" w:rsidP="008F3639">
            <w:pPr>
              <w:pStyle w:val="ListParagraph"/>
              <w:rPr>
                <w:rFonts w:asciiTheme="minorHAnsi" w:eastAsiaTheme="minorHAnsi" w:hAnsiTheme="minorHAnsi" w:cstheme="minorHAnsi"/>
                <w:sz w:val="21"/>
                <w:szCs w:val="21"/>
              </w:rPr>
            </w:pPr>
          </w:p>
          <w:p w14:paraId="2B3BEAF8" w14:textId="682119EC" w:rsidR="007F3EA5" w:rsidRPr="008C2D62" w:rsidRDefault="007F3EA5" w:rsidP="007F3EA5">
            <w:pPr>
              <w:pStyle w:val="ListParagraph"/>
              <w:numPr>
                <w:ilvl w:val="0"/>
                <w:numId w:val="42"/>
              </w:numPr>
              <w:spacing w:after="160" w:line="259" w:lineRule="auto"/>
              <w:ind w:left="360"/>
              <w:rPr>
                <w:rFonts w:asciiTheme="minorHAnsi" w:eastAsiaTheme="minorHAnsi" w:hAnsiTheme="minorHAnsi" w:cstheme="minorHAnsi"/>
                <w:b/>
                <w:bCs/>
                <w:sz w:val="21"/>
                <w:szCs w:val="21"/>
                <w:lang w:eastAsia="en-US"/>
              </w:rPr>
            </w:pPr>
            <w:r w:rsidRPr="008C2D62">
              <w:rPr>
                <w:rFonts w:asciiTheme="minorHAnsi" w:eastAsiaTheme="minorHAnsi" w:hAnsiTheme="minorHAnsi" w:cstheme="minorHAnsi"/>
                <w:b/>
                <w:bCs/>
                <w:sz w:val="21"/>
                <w:szCs w:val="21"/>
                <w:lang w:eastAsia="en-US"/>
              </w:rPr>
              <w:t>Platform Management and Support</w:t>
            </w:r>
          </w:p>
          <w:p w14:paraId="51261586" w14:textId="59101442" w:rsidR="00F60885" w:rsidRPr="008C2D62" w:rsidRDefault="00F60885" w:rsidP="00F60885">
            <w:pPr>
              <w:pStyle w:val="ListParagraph"/>
              <w:numPr>
                <w:ilvl w:val="0"/>
                <w:numId w:val="43"/>
              </w:numPr>
              <w:spacing w:after="160" w:line="259" w:lineRule="auto"/>
              <w:ind w:left="720"/>
              <w:rPr>
                <w:rFonts w:asciiTheme="minorHAnsi" w:hAnsiTheme="minorHAnsi" w:cstheme="minorHAnsi"/>
                <w:sz w:val="21"/>
                <w:szCs w:val="21"/>
              </w:rPr>
            </w:pPr>
            <w:r w:rsidRPr="008C2D62">
              <w:rPr>
                <w:rFonts w:asciiTheme="minorHAnsi" w:hAnsiTheme="minorHAnsi" w:cstheme="minorHAnsi"/>
                <w:sz w:val="21"/>
                <w:szCs w:val="21"/>
              </w:rPr>
              <w:t>Oversee IT platform development and maintenance, ensuring alignment with educational priorities and operational requirements.</w:t>
            </w:r>
          </w:p>
          <w:p w14:paraId="3D148D7F" w14:textId="22A5B901" w:rsidR="00F60885" w:rsidRPr="008C2D62" w:rsidRDefault="00F60885" w:rsidP="00F60885">
            <w:pPr>
              <w:pStyle w:val="ListParagraph"/>
              <w:numPr>
                <w:ilvl w:val="0"/>
                <w:numId w:val="43"/>
              </w:numPr>
              <w:spacing w:after="160" w:line="259" w:lineRule="auto"/>
              <w:ind w:left="720"/>
              <w:rPr>
                <w:rFonts w:asciiTheme="minorHAnsi" w:hAnsiTheme="minorHAnsi" w:cstheme="minorHAnsi"/>
                <w:sz w:val="21"/>
                <w:szCs w:val="21"/>
              </w:rPr>
            </w:pPr>
            <w:r w:rsidRPr="008C2D62">
              <w:rPr>
                <w:rFonts w:asciiTheme="minorHAnsi" w:hAnsiTheme="minorHAnsi" w:cstheme="minorHAnsi"/>
                <w:sz w:val="21"/>
                <w:szCs w:val="21"/>
              </w:rPr>
              <w:lastRenderedPageBreak/>
              <w:t>Manage the trust's IT support services, ensuring high-quality, timely resolutions to issues across all sites.</w:t>
            </w:r>
          </w:p>
          <w:p w14:paraId="6D9C6B58" w14:textId="5C02ECA4" w:rsidR="00F60885" w:rsidRPr="008C2D62" w:rsidRDefault="00F60885" w:rsidP="00F60885">
            <w:pPr>
              <w:pStyle w:val="ListParagraph"/>
              <w:numPr>
                <w:ilvl w:val="0"/>
                <w:numId w:val="43"/>
              </w:numPr>
              <w:spacing w:after="160" w:line="259" w:lineRule="auto"/>
              <w:ind w:left="720"/>
              <w:rPr>
                <w:rFonts w:asciiTheme="minorHAnsi" w:hAnsiTheme="minorHAnsi" w:cstheme="minorHAnsi"/>
                <w:sz w:val="21"/>
                <w:szCs w:val="21"/>
              </w:rPr>
            </w:pPr>
            <w:r w:rsidRPr="008C2D62">
              <w:rPr>
                <w:rFonts w:asciiTheme="minorHAnsi" w:hAnsiTheme="minorHAnsi" w:cstheme="minorHAnsi"/>
                <w:sz w:val="21"/>
                <w:szCs w:val="21"/>
              </w:rPr>
              <w:t>Administer and optimise Microsoft tenan</w:t>
            </w:r>
            <w:r w:rsidR="00B74558" w:rsidRPr="008C2D62">
              <w:rPr>
                <w:rFonts w:asciiTheme="minorHAnsi" w:hAnsiTheme="minorHAnsi" w:cstheme="minorHAnsi"/>
                <w:sz w:val="21"/>
                <w:szCs w:val="21"/>
              </w:rPr>
              <w:t>cy platforms</w:t>
            </w:r>
            <w:r w:rsidRPr="008C2D62">
              <w:rPr>
                <w:rFonts w:asciiTheme="minorHAnsi" w:hAnsiTheme="minorHAnsi" w:cstheme="minorHAnsi"/>
                <w:sz w:val="21"/>
                <w:szCs w:val="21"/>
              </w:rPr>
              <w:t>, focusing on seamless collaboration and secure access for all users.</w:t>
            </w:r>
          </w:p>
          <w:p w14:paraId="269D124A" w14:textId="62EF4338" w:rsidR="00165C7D" w:rsidRPr="008C2D62" w:rsidRDefault="00F60885" w:rsidP="00DC7EF3">
            <w:pPr>
              <w:pStyle w:val="ListParagraph"/>
              <w:numPr>
                <w:ilvl w:val="0"/>
                <w:numId w:val="43"/>
              </w:numPr>
              <w:spacing w:after="160" w:line="259" w:lineRule="auto"/>
              <w:ind w:left="720"/>
              <w:rPr>
                <w:rFonts w:asciiTheme="minorHAnsi" w:hAnsiTheme="minorHAnsi" w:cstheme="minorHAnsi"/>
                <w:sz w:val="21"/>
                <w:szCs w:val="21"/>
              </w:rPr>
            </w:pPr>
            <w:r w:rsidRPr="008C2D62">
              <w:rPr>
                <w:rFonts w:asciiTheme="minorHAnsi" w:eastAsiaTheme="minorHAnsi" w:hAnsiTheme="minorHAnsi" w:cstheme="minorHAnsi"/>
                <w:sz w:val="21"/>
                <w:szCs w:val="21"/>
              </w:rPr>
              <w:t>Maintain a comprehensive IT service catalogue, ensuring users can easily access and understand available support services.</w:t>
            </w:r>
          </w:p>
          <w:p w14:paraId="0FF2B40E" w14:textId="77777777" w:rsidR="008C2D62" w:rsidRPr="008C2D62" w:rsidRDefault="008C2D62" w:rsidP="008C2D62">
            <w:pPr>
              <w:pStyle w:val="ListParagraph"/>
              <w:spacing w:after="160" w:line="259" w:lineRule="auto"/>
              <w:rPr>
                <w:rFonts w:asciiTheme="minorHAnsi" w:hAnsiTheme="minorHAnsi" w:cstheme="minorHAnsi"/>
                <w:sz w:val="21"/>
                <w:szCs w:val="21"/>
              </w:rPr>
            </w:pPr>
          </w:p>
          <w:p w14:paraId="204CC147" w14:textId="77777777" w:rsidR="00AE4FA9" w:rsidRPr="008C2D62" w:rsidRDefault="00AE4FA9" w:rsidP="000108FD">
            <w:pPr>
              <w:pStyle w:val="ListParagraph"/>
              <w:numPr>
                <w:ilvl w:val="0"/>
                <w:numId w:val="42"/>
              </w:numPr>
              <w:spacing w:after="160" w:line="259" w:lineRule="auto"/>
              <w:ind w:left="360"/>
              <w:rPr>
                <w:rFonts w:asciiTheme="minorHAnsi" w:eastAsiaTheme="minorHAnsi" w:hAnsiTheme="minorHAnsi" w:cstheme="minorHAnsi"/>
                <w:b/>
                <w:bCs/>
                <w:sz w:val="21"/>
                <w:szCs w:val="21"/>
                <w:lang w:eastAsia="en-US"/>
              </w:rPr>
            </w:pPr>
            <w:r w:rsidRPr="008C2D62">
              <w:rPr>
                <w:rFonts w:asciiTheme="minorHAnsi" w:eastAsiaTheme="minorHAnsi" w:hAnsiTheme="minorHAnsi" w:cstheme="minorHAnsi"/>
                <w:b/>
                <w:bCs/>
                <w:sz w:val="21"/>
                <w:szCs w:val="21"/>
                <w:lang w:eastAsia="en-US"/>
              </w:rPr>
              <w:t>Stakeholder and User Engagement</w:t>
            </w:r>
          </w:p>
          <w:p w14:paraId="34246503" w14:textId="37FE62CB" w:rsidR="00481513" w:rsidRPr="008C2D62" w:rsidRDefault="00481513" w:rsidP="00481513">
            <w:pPr>
              <w:pStyle w:val="ListParagraph"/>
              <w:numPr>
                <w:ilvl w:val="0"/>
                <w:numId w:val="43"/>
              </w:numPr>
              <w:spacing w:after="160" w:line="259" w:lineRule="auto"/>
              <w:ind w:left="720"/>
              <w:rPr>
                <w:rFonts w:asciiTheme="minorHAnsi" w:hAnsiTheme="minorHAnsi" w:cstheme="minorHAnsi"/>
                <w:sz w:val="21"/>
                <w:szCs w:val="21"/>
              </w:rPr>
            </w:pPr>
            <w:r w:rsidRPr="008C2D62">
              <w:rPr>
                <w:rFonts w:asciiTheme="minorHAnsi" w:hAnsiTheme="minorHAnsi" w:cstheme="minorHAnsi"/>
                <w:sz w:val="21"/>
                <w:szCs w:val="21"/>
              </w:rPr>
              <w:t>Engage with school leaders, teachers, and administrative staff to understand their needs and provide tailored IT solutions.</w:t>
            </w:r>
          </w:p>
          <w:p w14:paraId="6BE0CB08" w14:textId="46AA6C22" w:rsidR="00481513" w:rsidRPr="008C2D62" w:rsidRDefault="00481513" w:rsidP="00481513">
            <w:pPr>
              <w:pStyle w:val="ListParagraph"/>
              <w:numPr>
                <w:ilvl w:val="0"/>
                <w:numId w:val="43"/>
              </w:numPr>
              <w:spacing w:after="160" w:line="259" w:lineRule="auto"/>
              <w:ind w:left="720"/>
              <w:rPr>
                <w:rFonts w:asciiTheme="minorHAnsi" w:hAnsiTheme="minorHAnsi" w:cstheme="minorHAnsi"/>
                <w:sz w:val="21"/>
                <w:szCs w:val="21"/>
              </w:rPr>
            </w:pPr>
            <w:r w:rsidRPr="008C2D62">
              <w:rPr>
                <w:rFonts w:asciiTheme="minorHAnsi" w:hAnsiTheme="minorHAnsi" w:cstheme="minorHAnsi"/>
                <w:sz w:val="21"/>
                <w:szCs w:val="21"/>
              </w:rPr>
              <w:t>Organise regular forums and feedback sessions to align IT strategies with user expectations.</w:t>
            </w:r>
          </w:p>
          <w:p w14:paraId="61290ACF" w14:textId="42E4848A" w:rsidR="00AE4FA9" w:rsidRPr="008C2D62" w:rsidRDefault="00481513" w:rsidP="00481513">
            <w:pPr>
              <w:pStyle w:val="ListParagraph"/>
              <w:numPr>
                <w:ilvl w:val="0"/>
                <w:numId w:val="43"/>
              </w:numPr>
              <w:spacing w:after="160" w:line="259" w:lineRule="auto"/>
              <w:ind w:left="720"/>
              <w:rPr>
                <w:rFonts w:asciiTheme="minorHAnsi" w:hAnsiTheme="minorHAnsi" w:cstheme="minorHAnsi"/>
                <w:sz w:val="21"/>
                <w:szCs w:val="21"/>
              </w:rPr>
            </w:pPr>
            <w:r w:rsidRPr="008C2D62">
              <w:rPr>
                <w:rFonts w:asciiTheme="minorHAnsi" w:eastAsiaTheme="minorHAnsi" w:hAnsiTheme="minorHAnsi" w:cstheme="minorHAnsi"/>
                <w:sz w:val="21"/>
                <w:szCs w:val="21"/>
              </w:rPr>
              <w:t>Communicate effectively with stakeholders about new initiatives, system changes, and service updates.</w:t>
            </w:r>
          </w:p>
          <w:p w14:paraId="50C7512F" w14:textId="77777777" w:rsidR="00481513" w:rsidRPr="008C2D62" w:rsidRDefault="00481513" w:rsidP="00481513">
            <w:pPr>
              <w:pStyle w:val="ListParagraph"/>
              <w:rPr>
                <w:rFonts w:ascii="Montserrat Light" w:hAnsi="Montserrat Light"/>
                <w:sz w:val="21"/>
                <w:szCs w:val="21"/>
              </w:rPr>
            </w:pPr>
          </w:p>
          <w:p w14:paraId="57A9567C" w14:textId="20722850" w:rsidR="00AE4FA9" w:rsidRPr="008C2D62" w:rsidRDefault="00E35C86" w:rsidP="000108FD">
            <w:pPr>
              <w:pStyle w:val="ListParagraph"/>
              <w:numPr>
                <w:ilvl w:val="0"/>
                <w:numId w:val="42"/>
              </w:numPr>
              <w:spacing w:after="160" w:line="259" w:lineRule="auto"/>
              <w:ind w:left="360"/>
              <w:rPr>
                <w:rFonts w:asciiTheme="minorHAnsi" w:eastAsiaTheme="minorHAnsi" w:hAnsiTheme="minorHAnsi" w:cstheme="minorHAnsi"/>
                <w:b/>
                <w:bCs/>
                <w:sz w:val="21"/>
                <w:szCs w:val="21"/>
                <w:lang w:eastAsia="en-US"/>
              </w:rPr>
            </w:pPr>
            <w:r w:rsidRPr="008C2D62">
              <w:rPr>
                <w:rFonts w:asciiTheme="minorHAnsi" w:eastAsiaTheme="minorHAnsi" w:hAnsiTheme="minorHAnsi" w:cstheme="minorHAnsi"/>
                <w:b/>
                <w:bCs/>
                <w:sz w:val="21"/>
                <w:szCs w:val="21"/>
                <w:lang w:eastAsia="en-US"/>
              </w:rPr>
              <w:t>Strategic</w:t>
            </w:r>
            <w:r w:rsidR="00AE4FA9" w:rsidRPr="008C2D62">
              <w:rPr>
                <w:rFonts w:asciiTheme="minorHAnsi" w:eastAsiaTheme="minorHAnsi" w:hAnsiTheme="minorHAnsi" w:cstheme="minorHAnsi"/>
                <w:b/>
                <w:bCs/>
                <w:sz w:val="21"/>
                <w:szCs w:val="21"/>
                <w:lang w:eastAsia="en-US"/>
              </w:rPr>
              <w:t xml:space="preserve"> Leadership and Collaboration</w:t>
            </w:r>
          </w:p>
          <w:p w14:paraId="1667CA1C" w14:textId="77777777" w:rsidR="00AE4FA9" w:rsidRPr="008C2D62" w:rsidRDefault="00AE4FA9" w:rsidP="000108FD">
            <w:pPr>
              <w:pStyle w:val="ListParagraph"/>
              <w:numPr>
                <w:ilvl w:val="0"/>
                <w:numId w:val="43"/>
              </w:numPr>
              <w:spacing w:after="160" w:line="259" w:lineRule="auto"/>
              <w:ind w:left="720"/>
              <w:rPr>
                <w:rFonts w:asciiTheme="minorHAnsi" w:eastAsiaTheme="minorHAnsi" w:hAnsiTheme="minorHAnsi" w:cstheme="minorHAnsi"/>
                <w:sz w:val="21"/>
                <w:szCs w:val="21"/>
                <w:lang w:eastAsia="en-US"/>
              </w:rPr>
            </w:pPr>
            <w:r w:rsidRPr="008C2D62">
              <w:rPr>
                <w:rFonts w:asciiTheme="minorHAnsi" w:eastAsiaTheme="minorHAnsi" w:hAnsiTheme="minorHAnsi" w:cstheme="minorHAnsi"/>
                <w:sz w:val="21"/>
                <w:szCs w:val="21"/>
                <w:lang w:eastAsia="en-US"/>
              </w:rPr>
              <w:t>Collaborate with IT leadership to develop and implement forward-thinking digital strategies and integrate IT services with network infrastructure.</w:t>
            </w:r>
          </w:p>
          <w:p w14:paraId="3333F32E" w14:textId="7D266A18" w:rsidR="0078281D" w:rsidRPr="008C2D62" w:rsidRDefault="00C93285" w:rsidP="000108FD">
            <w:pPr>
              <w:pStyle w:val="ListParagraph"/>
              <w:numPr>
                <w:ilvl w:val="0"/>
                <w:numId w:val="43"/>
              </w:numPr>
              <w:spacing w:after="160" w:line="259" w:lineRule="auto"/>
              <w:ind w:left="720"/>
              <w:rPr>
                <w:rFonts w:asciiTheme="minorHAnsi" w:eastAsiaTheme="minorHAnsi" w:hAnsiTheme="minorHAnsi" w:cstheme="minorHAnsi"/>
                <w:sz w:val="21"/>
                <w:szCs w:val="21"/>
                <w:lang w:eastAsia="en-US"/>
              </w:rPr>
            </w:pPr>
            <w:r w:rsidRPr="008C2D62">
              <w:rPr>
                <w:rFonts w:asciiTheme="minorHAnsi" w:eastAsiaTheme="minorHAnsi" w:hAnsiTheme="minorHAnsi" w:cstheme="minorHAnsi"/>
                <w:sz w:val="21"/>
                <w:szCs w:val="21"/>
                <w:lang w:eastAsia="en-US"/>
              </w:rPr>
              <w:t xml:space="preserve">Lead </w:t>
            </w:r>
            <w:r w:rsidR="007F2160" w:rsidRPr="008C2D62">
              <w:rPr>
                <w:rFonts w:asciiTheme="minorHAnsi" w:eastAsiaTheme="minorHAnsi" w:hAnsiTheme="minorHAnsi" w:cstheme="minorHAnsi"/>
                <w:sz w:val="21"/>
                <w:szCs w:val="21"/>
                <w:lang w:eastAsia="en-US"/>
              </w:rPr>
              <w:t xml:space="preserve">the </w:t>
            </w:r>
            <w:r w:rsidRPr="008C2D62">
              <w:rPr>
                <w:rFonts w:asciiTheme="minorHAnsi" w:eastAsiaTheme="minorHAnsi" w:hAnsiTheme="minorHAnsi" w:cstheme="minorHAnsi"/>
                <w:sz w:val="21"/>
                <w:szCs w:val="21"/>
                <w:lang w:eastAsia="en-US"/>
              </w:rPr>
              <w:t xml:space="preserve">Cloud-First </w:t>
            </w:r>
            <w:r w:rsidR="007F2160" w:rsidRPr="008C2D62">
              <w:rPr>
                <w:rFonts w:asciiTheme="minorHAnsi" w:eastAsiaTheme="minorHAnsi" w:hAnsiTheme="minorHAnsi" w:cstheme="minorHAnsi"/>
                <w:sz w:val="21"/>
                <w:szCs w:val="21"/>
                <w:lang w:eastAsia="en-US"/>
              </w:rPr>
              <w:t>migration efforts, ensuring Trust systems remain secure, scalable, and user-friendly</w:t>
            </w:r>
            <w:r w:rsidR="002407CD" w:rsidRPr="008C2D62">
              <w:rPr>
                <w:rFonts w:asciiTheme="minorHAnsi" w:eastAsiaTheme="minorHAnsi" w:hAnsiTheme="minorHAnsi" w:cstheme="minorHAnsi"/>
                <w:sz w:val="21"/>
                <w:szCs w:val="21"/>
                <w:lang w:eastAsia="en-US"/>
              </w:rPr>
              <w:t>.</w:t>
            </w:r>
          </w:p>
          <w:p w14:paraId="26C15FB4" w14:textId="77777777" w:rsidR="00AE4FA9" w:rsidRPr="008C2D62" w:rsidRDefault="00AE4FA9" w:rsidP="000108FD">
            <w:pPr>
              <w:pStyle w:val="ListParagraph"/>
              <w:numPr>
                <w:ilvl w:val="0"/>
                <w:numId w:val="43"/>
              </w:numPr>
              <w:spacing w:after="160" w:line="259" w:lineRule="auto"/>
              <w:ind w:left="720"/>
              <w:rPr>
                <w:rFonts w:asciiTheme="minorHAnsi" w:eastAsiaTheme="minorHAnsi" w:hAnsiTheme="minorHAnsi" w:cstheme="minorHAnsi"/>
                <w:sz w:val="21"/>
                <w:szCs w:val="21"/>
                <w:lang w:eastAsia="en-US"/>
              </w:rPr>
            </w:pPr>
            <w:r w:rsidRPr="008C2D62">
              <w:rPr>
                <w:rFonts w:asciiTheme="minorHAnsi" w:eastAsiaTheme="minorHAnsi" w:hAnsiTheme="minorHAnsi" w:cstheme="minorHAnsi"/>
                <w:sz w:val="21"/>
                <w:szCs w:val="21"/>
                <w:lang w:eastAsia="en-US"/>
              </w:rPr>
              <w:t>Manage IT projects across multiple sites, ensuring timely delivery, consistency, and adherence to budget and scope.</w:t>
            </w:r>
          </w:p>
          <w:p w14:paraId="63813376" w14:textId="77777777" w:rsidR="00AE4FA9" w:rsidRPr="008C2D62" w:rsidRDefault="00AE4FA9" w:rsidP="000108FD">
            <w:pPr>
              <w:pStyle w:val="ListParagraph"/>
              <w:numPr>
                <w:ilvl w:val="0"/>
                <w:numId w:val="43"/>
              </w:numPr>
              <w:spacing w:after="160" w:line="259" w:lineRule="auto"/>
              <w:ind w:left="720"/>
              <w:rPr>
                <w:rFonts w:asciiTheme="minorHAnsi" w:eastAsiaTheme="minorHAnsi" w:hAnsiTheme="minorHAnsi" w:cstheme="minorHAnsi"/>
                <w:sz w:val="21"/>
                <w:szCs w:val="21"/>
                <w:lang w:eastAsia="en-US"/>
              </w:rPr>
            </w:pPr>
            <w:r w:rsidRPr="008C2D62">
              <w:rPr>
                <w:rFonts w:asciiTheme="minorHAnsi" w:eastAsiaTheme="minorHAnsi" w:hAnsiTheme="minorHAnsi" w:cstheme="minorHAnsi"/>
                <w:sz w:val="21"/>
                <w:szCs w:val="21"/>
                <w:lang w:eastAsia="en-US"/>
              </w:rPr>
              <w:t>Coordinate with vendors and external partners to ensure successful project execution and alignment with strategic objectives.</w:t>
            </w:r>
          </w:p>
          <w:p w14:paraId="6EA0231C" w14:textId="77777777" w:rsidR="00AE4FA9" w:rsidRPr="008C2D62" w:rsidRDefault="00AE4FA9" w:rsidP="000108FD">
            <w:pPr>
              <w:pStyle w:val="ListParagraph"/>
              <w:numPr>
                <w:ilvl w:val="0"/>
                <w:numId w:val="43"/>
              </w:numPr>
              <w:spacing w:after="160" w:line="259" w:lineRule="auto"/>
              <w:ind w:left="720"/>
              <w:rPr>
                <w:rFonts w:asciiTheme="minorHAnsi" w:eastAsiaTheme="minorHAnsi" w:hAnsiTheme="minorHAnsi" w:cstheme="minorHAnsi"/>
                <w:sz w:val="21"/>
                <w:szCs w:val="21"/>
                <w:lang w:eastAsia="en-US"/>
              </w:rPr>
            </w:pPr>
            <w:r w:rsidRPr="008C2D62">
              <w:rPr>
                <w:rFonts w:asciiTheme="minorHAnsi" w:eastAsiaTheme="minorHAnsi" w:hAnsiTheme="minorHAnsi" w:cstheme="minorHAnsi"/>
                <w:sz w:val="21"/>
                <w:szCs w:val="21"/>
                <w:lang w:eastAsia="en-US"/>
              </w:rPr>
              <w:t>Foster a collaborative environment within the IT team, promoting knowledge sharing, innovation, and teamwork.</w:t>
            </w:r>
          </w:p>
          <w:p w14:paraId="4CDA3C74" w14:textId="4B014141" w:rsidR="00AE4FA9" w:rsidRPr="008C2D62" w:rsidRDefault="00AE4FA9" w:rsidP="000108FD">
            <w:pPr>
              <w:pStyle w:val="ListParagraph"/>
              <w:numPr>
                <w:ilvl w:val="0"/>
                <w:numId w:val="43"/>
              </w:numPr>
              <w:spacing w:after="160" w:line="259" w:lineRule="auto"/>
              <w:ind w:left="720"/>
              <w:rPr>
                <w:rFonts w:asciiTheme="minorHAnsi" w:eastAsiaTheme="minorHAnsi" w:hAnsiTheme="minorHAnsi" w:cstheme="minorHAnsi"/>
                <w:sz w:val="21"/>
                <w:szCs w:val="21"/>
                <w:lang w:eastAsia="en-US"/>
              </w:rPr>
            </w:pPr>
            <w:r w:rsidRPr="008C2D62">
              <w:rPr>
                <w:rFonts w:asciiTheme="minorHAnsi" w:eastAsiaTheme="minorHAnsi" w:hAnsiTheme="minorHAnsi" w:cstheme="minorHAnsi"/>
                <w:sz w:val="21"/>
                <w:szCs w:val="21"/>
                <w:lang w:eastAsia="en-US"/>
              </w:rPr>
              <w:t>Liaise with other departments to ensure IT services align with overall trust needs and strategic priorities.</w:t>
            </w:r>
          </w:p>
          <w:p w14:paraId="0A3140E5" w14:textId="24F80137" w:rsidR="00AE4FA9" w:rsidRPr="008C2D62" w:rsidRDefault="00AE4FA9" w:rsidP="000108FD">
            <w:pPr>
              <w:pStyle w:val="ListParagraph"/>
              <w:spacing w:after="160" w:line="259" w:lineRule="auto"/>
              <w:rPr>
                <w:rFonts w:asciiTheme="minorHAnsi" w:eastAsiaTheme="minorHAnsi" w:hAnsiTheme="minorHAnsi" w:cstheme="minorHAnsi"/>
                <w:sz w:val="21"/>
                <w:szCs w:val="21"/>
                <w:lang w:eastAsia="en-US"/>
              </w:rPr>
            </w:pPr>
          </w:p>
          <w:p w14:paraId="68F2B0E5" w14:textId="77777777" w:rsidR="00AE4FA9" w:rsidRPr="008C2D62" w:rsidRDefault="00AE4FA9" w:rsidP="000108FD">
            <w:pPr>
              <w:pStyle w:val="ListParagraph"/>
              <w:numPr>
                <w:ilvl w:val="0"/>
                <w:numId w:val="42"/>
              </w:numPr>
              <w:spacing w:after="160" w:line="259" w:lineRule="auto"/>
              <w:ind w:left="360"/>
              <w:rPr>
                <w:rFonts w:asciiTheme="minorHAnsi" w:eastAsiaTheme="minorHAnsi" w:hAnsiTheme="minorHAnsi" w:cstheme="minorHAnsi"/>
                <w:b/>
                <w:bCs/>
                <w:sz w:val="21"/>
                <w:szCs w:val="21"/>
                <w:lang w:eastAsia="en-US"/>
              </w:rPr>
            </w:pPr>
            <w:r w:rsidRPr="008C2D62">
              <w:rPr>
                <w:rFonts w:asciiTheme="minorHAnsi" w:eastAsiaTheme="minorHAnsi" w:hAnsiTheme="minorHAnsi" w:cstheme="minorHAnsi"/>
                <w:b/>
                <w:bCs/>
                <w:sz w:val="21"/>
                <w:szCs w:val="21"/>
                <w:lang w:eastAsia="en-US"/>
              </w:rPr>
              <w:t>Process Improvement</w:t>
            </w:r>
          </w:p>
          <w:p w14:paraId="1BC84658" w14:textId="266B6BAB" w:rsidR="002407CD" w:rsidRPr="008C2D62" w:rsidRDefault="002407CD" w:rsidP="000108FD">
            <w:pPr>
              <w:pStyle w:val="ListParagraph"/>
              <w:numPr>
                <w:ilvl w:val="0"/>
                <w:numId w:val="43"/>
              </w:numPr>
              <w:spacing w:after="160" w:line="259" w:lineRule="auto"/>
              <w:ind w:left="720"/>
              <w:rPr>
                <w:rFonts w:asciiTheme="minorHAnsi" w:eastAsiaTheme="minorHAnsi" w:hAnsiTheme="minorHAnsi" w:cstheme="minorHAnsi"/>
                <w:sz w:val="21"/>
                <w:szCs w:val="21"/>
                <w:lang w:eastAsia="en-US"/>
              </w:rPr>
            </w:pPr>
            <w:r w:rsidRPr="008C2D62">
              <w:rPr>
                <w:rFonts w:asciiTheme="minorHAnsi" w:eastAsiaTheme="minorHAnsi" w:hAnsiTheme="minorHAnsi" w:cstheme="minorHAnsi"/>
                <w:sz w:val="21"/>
                <w:szCs w:val="21"/>
                <w:lang w:eastAsia="en-US"/>
              </w:rPr>
              <w:t>Streamline IT processes using best practices such as ITIL or Lean, ensuring consistency and quality in service delivery.</w:t>
            </w:r>
          </w:p>
          <w:p w14:paraId="632D989B" w14:textId="45C11826" w:rsidR="00AE4FA9" w:rsidRPr="008C2D62" w:rsidRDefault="00AE4FA9" w:rsidP="000108FD">
            <w:pPr>
              <w:pStyle w:val="ListParagraph"/>
              <w:numPr>
                <w:ilvl w:val="0"/>
                <w:numId w:val="43"/>
              </w:numPr>
              <w:spacing w:after="160" w:line="259" w:lineRule="auto"/>
              <w:ind w:left="720"/>
              <w:rPr>
                <w:rFonts w:asciiTheme="minorHAnsi" w:eastAsiaTheme="minorHAnsi" w:hAnsiTheme="minorHAnsi" w:cstheme="minorHAnsi"/>
                <w:sz w:val="21"/>
                <w:szCs w:val="21"/>
                <w:lang w:eastAsia="en-US"/>
              </w:rPr>
            </w:pPr>
            <w:r w:rsidRPr="008C2D62">
              <w:rPr>
                <w:rFonts w:asciiTheme="minorHAnsi" w:eastAsiaTheme="minorHAnsi" w:hAnsiTheme="minorHAnsi" w:cstheme="minorHAnsi"/>
                <w:sz w:val="21"/>
                <w:szCs w:val="21"/>
                <w:lang w:eastAsia="en-US"/>
              </w:rPr>
              <w:t>Maintain comprehensive documentation for all IT service management processes and conduct regular audits to identify inefficiencies.</w:t>
            </w:r>
          </w:p>
          <w:p w14:paraId="67444C4C" w14:textId="77777777" w:rsidR="00AE4FA9" w:rsidRPr="008C2D62" w:rsidRDefault="00AE4FA9" w:rsidP="000108FD">
            <w:pPr>
              <w:pStyle w:val="ListParagraph"/>
              <w:numPr>
                <w:ilvl w:val="0"/>
                <w:numId w:val="43"/>
              </w:numPr>
              <w:spacing w:after="160" w:line="259" w:lineRule="auto"/>
              <w:ind w:left="720"/>
              <w:rPr>
                <w:rFonts w:asciiTheme="minorHAnsi" w:eastAsiaTheme="minorHAnsi" w:hAnsiTheme="minorHAnsi" w:cstheme="minorHAnsi"/>
                <w:sz w:val="21"/>
                <w:szCs w:val="21"/>
                <w:lang w:eastAsia="en-US"/>
              </w:rPr>
            </w:pPr>
            <w:r w:rsidRPr="008C2D62">
              <w:rPr>
                <w:rFonts w:asciiTheme="minorHAnsi" w:eastAsiaTheme="minorHAnsi" w:hAnsiTheme="minorHAnsi" w:cstheme="minorHAnsi"/>
                <w:sz w:val="21"/>
                <w:szCs w:val="21"/>
                <w:lang w:eastAsia="en-US"/>
              </w:rPr>
              <w:t>Implement automation tools to streamline service management processes and reduce manual effort.</w:t>
            </w:r>
          </w:p>
          <w:p w14:paraId="450A4C51" w14:textId="77777777" w:rsidR="00422B41" w:rsidRPr="008C2D62" w:rsidRDefault="00422B41" w:rsidP="00422B41">
            <w:pPr>
              <w:pStyle w:val="ListParagraph"/>
              <w:spacing w:after="160" w:line="259" w:lineRule="auto"/>
              <w:ind w:left="1080"/>
              <w:rPr>
                <w:rFonts w:asciiTheme="minorHAnsi" w:eastAsiaTheme="minorHAnsi" w:hAnsiTheme="minorHAnsi" w:cstheme="minorHAnsi"/>
                <w:sz w:val="21"/>
                <w:szCs w:val="21"/>
                <w:lang w:eastAsia="en-US"/>
              </w:rPr>
            </w:pPr>
          </w:p>
          <w:p w14:paraId="23F67166" w14:textId="77777777" w:rsidR="00AE4FA9" w:rsidRPr="008C2D62" w:rsidRDefault="00AE4FA9" w:rsidP="000108FD">
            <w:pPr>
              <w:pStyle w:val="ListParagraph"/>
              <w:numPr>
                <w:ilvl w:val="0"/>
                <w:numId w:val="42"/>
              </w:numPr>
              <w:spacing w:after="160" w:line="259" w:lineRule="auto"/>
              <w:ind w:left="360"/>
              <w:rPr>
                <w:rFonts w:asciiTheme="minorHAnsi" w:eastAsiaTheme="minorHAnsi" w:hAnsiTheme="minorHAnsi" w:cstheme="minorHAnsi"/>
                <w:b/>
                <w:bCs/>
                <w:sz w:val="21"/>
                <w:szCs w:val="21"/>
                <w:lang w:eastAsia="en-US"/>
              </w:rPr>
            </w:pPr>
            <w:r w:rsidRPr="008C2D62">
              <w:rPr>
                <w:rFonts w:asciiTheme="minorHAnsi" w:eastAsiaTheme="minorHAnsi" w:hAnsiTheme="minorHAnsi" w:cstheme="minorHAnsi"/>
                <w:b/>
                <w:bCs/>
                <w:sz w:val="21"/>
                <w:szCs w:val="21"/>
                <w:lang w:eastAsia="en-US"/>
              </w:rPr>
              <w:t>Resource and Vendor Management</w:t>
            </w:r>
          </w:p>
          <w:p w14:paraId="34FF6DC6" w14:textId="6736BB48" w:rsidR="000B0D32" w:rsidRPr="008C2D62" w:rsidRDefault="000B0D32" w:rsidP="000B0D32">
            <w:pPr>
              <w:pStyle w:val="ListParagraph"/>
              <w:numPr>
                <w:ilvl w:val="0"/>
                <w:numId w:val="43"/>
              </w:numPr>
              <w:spacing w:after="160" w:line="259" w:lineRule="auto"/>
              <w:ind w:left="720"/>
              <w:rPr>
                <w:rFonts w:asciiTheme="minorHAnsi" w:hAnsiTheme="minorHAnsi" w:cstheme="minorHAnsi"/>
                <w:sz w:val="21"/>
                <w:szCs w:val="21"/>
              </w:rPr>
            </w:pPr>
            <w:r w:rsidRPr="008C2D62">
              <w:rPr>
                <w:rFonts w:asciiTheme="minorHAnsi" w:hAnsiTheme="minorHAnsi" w:cstheme="minorHAnsi"/>
                <w:sz w:val="21"/>
                <w:szCs w:val="21"/>
              </w:rPr>
              <w:t>Lead the IT team with a focus on professional development and collaborative problem-solving.</w:t>
            </w:r>
          </w:p>
          <w:p w14:paraId="5519FF46" w14:textId="5BE6487E" w:rsidR="000B0D32" w:rsidRPr="008C2D62" w:rsidRDefault="000B0D32" w:rsidP="000B0D32">
            <w:pPr>
              <w:pStyle w:val="ListParagraph"/>
              <w:numPr>
                <w:ilvl w:val="0"/>
                <w:numId w:val="43"/>
              </w:numPr>
              <w:spacing w:after="160" w:line="259" w:lineRule="auto"/>
              <w:ind w:left="720"/>
              <w:rPr>
                <w:rFonts w:asciiTheme="minorHAnsi" w:hAnsiTheme="minorHAnsi" w:cstheme="minorHAnsi"/>
                <w:sz w:val="21"/>
                <w:szCs w:val="21"/>
              </w:rPr>
            </w:pPr>
            <w:r w:rsidRPr="008C2D62">
              <w:rPr>
                <w:rFonts w:asciiTheme="minorHAnsi" w:hAnsiTheme="minorHAnsi" w:cstheme="minorHAnsi"/>
                <w:sz w:val="21"/>
                <w:szCs w:val="21"/>
              </w:rPr>
              <w:t>Manage vendor relationships, ensuring high standards of service and alignment with trust policies.</w:t>
            </w:r>
          </w:p>
          <w:p w14:paraId="091C8D1E" w14:textId="4CA0EFBD" w:rsidR="00AE4FA9" w:rsidRPr="008C2D62" w:rsidRDefault="000B0D32" w:rsidP="000B0D32">
            <w:pPr>
              <w:pStyle w:val="ListParagraph"/>
              <w:numPr>
                <w:ilvl w:val="0"/>
                <w:numId w:val="43"/>
              </w:numPr>
              <w:spacing w:after="160" w:line="259" w:lineRule="auto"/>
              <w:ind w:left="720"/>
              <w:rPr>
                <w:rFonts w:asciiTheme="minorHAnsi" w:hAnsiTheme="minorHAnsi" w:cstheme="minorHAnsi"/>
                <w:sz w:val="21"/>
                <w:szCs w:val="21"/>
              </w:rPr>
            </w:pPr>
            <w:r w:rsidRPr="008C2D62">
              <w:rPr>
                <w:rFonts w:asciiTheme="minorHAnsi" w:eastAsiaTheme="minorHAnsi" w:hAnsiTheme="minorHAnsi" w:cstheme="minorHAnsi"/>
                <w:sz w:val="21"/>
                <w:szCs w:val="21"/>
              </w:rPr>
              <w:t>Oversee IT budgets and resource allocation, ensuring cost-effectiveness while meeting operational demands.</w:t>
            </w:r>
          </w:p>
          <w:p w14:paraId="2DF1D679" w14:textId="77777777" w:rsidR="000B0D32" w:rsidRPr="008C2D62" w:rsidRDefault="000B0D32" w:rsidP="000B0D32">
            <w:pPr>
              <w:pStyle w:val="ListParagraph"/>
              <w:rPr>
                <w:rFonts w:ascii="Montserrat Light" w:hAnsi="Montserrat Light"/>
                <w:sz w:val="21"/>
                <w:szCs w:val="21"/>
              </w:rPr>
            </w:pPr>
          </w:p>
          <w:p w14:paraId="275E5A84" w14:textId="3AE06E87" w:rsidR="00AE4FA9" w:rsidRPr="008C2D62" w:rsidRDefault="00AE4FA9" w:rsidP="000108FD">
            <w:pPr>
              <w:pStyle w:val="ListParagraph"/>
              <w:numPr>
                <w:ilvl w:val="0"/>
                <w:numId w:val="42"/>
              </w:numPr>
              <w:spacing w:after="160" w:line="259" w:lineRule="auto"/>
              <w:ind w:left="360"/>
              <w:rPr>
                <w:rFonts w:asciiTheme="minorHAnsi" w:eastAsiaTheme="minorHAnsi" w:hAnsiTheme="minorHAnsi" w:cstheme="minorHAnsi"/>
                <w:b/>
                <w:bCs/>
                <w:sz w:val="21"/>
                <w:szCs w:val="21"/>
                <w:lang w:eastAsia="en-US"/>
              </w:rPr>
            </w:pPr>
            <w:r w:rsidRPr="008C2D62">
              <w:rPr>
                <w:rFonts w:asciiTheme="minorHAnsi" w:eastAsiaTheme="minorHAnsi" w:hAnsiTheme="minorHAnsi" w:cstheme="minorHAnsi"/>
                <w:b/>
                <w:bCs/>
                <w:sz w:val="21"/>
                <w:szCs w:val="21"/>
                <w:lang w:eastAsia="en-US"/>
              </w:rPr>
              <w:t>Documentation and Reporting</w:t>
            </w:r>
          </w:p>
          <w:p w14:paraId="69C350A5" w14:textId="77777777" w:rsidR="00AE4FA9" w:rsidRPr="008C2D62" w:rsidRDefault="00AE4FA9" w:rsidP="000108FD">
            <w:pPr>
              <w:pStyle w:val="ListParagraph"/>
              <w:numPr>
                <w:ilvl w:val="0"/>
                <w:numId w:val="43"/>
              </w:numPr>
              <w:spacing w:after="160" w:line="259" w:lineRule="auto"/>
              <w:ind w:left="720"/>
              <w:rPr>
                <w:rFonts w:asciiTheme="minorHAnsi" w:eastAsiaTheme="minorHAnsi" w:hAnsiTheme="minorHAnsi" w:cstheme="minorHAnsi"/>
                <w:sz w:val="21"/>
                <w:szCs w:val="21"/>
                <w:lang w:eastAsia="en-US"/>
              </w:rPr>
            </w:pPr>
            <w:r w:rsidRPr="008C2D62">
              <w:rPr>
                <w:rFonts w:asciiTheme="minorHAnsi" w:eastAsiaTheme="minorHAnsi" w:hAnsiTheme="minorHAnsi" w:cstheme="minorHAnsi"/>
                <w:sz w:val="21"/>
                <w:szCs w:val="21"/>
                <w:lang w:eastAsia="en-US"/>
              </w:rPr>
              <w:t>Maintain accurate documentation for cloud infrastructure, support processes, and IT services.</w:t>
            </w:r>
          </w:p>
          <w:p w14:paraId="04F9A9DB" w14:textId="77777777" w:rsidR="00AE4FA9" w:rsidRPr="008C2D62" w:rsidRDefault="00AE4FA9" w:rsidP="000108FD">
            <w:pPr>
              <w:pStyle w:val="ListParagraph"/>
              <w:numPr>
                <w:ilvl w:val="0"/>
                <w:numId w:val="43"/>
              </w:numPr>
              <w:spacing w:after="160" w:line="259" w:lineRule="auto"/>
              <w:ind w:left="720"/>
              <w:rPr>
                <w:rFonts w:asciiTheme="minorHAnsi" w:eastAsiaTheme="minorHAnsi" w:hAnsiTheme="minorHAnsi" w:cstheme="minorHAnsi"/>
                <w:sz w:val="21"/>
                <w:szCs w:val="21"/>
                <w:lang w:eastAsia="en-US"/>
              </w:rPr>
            </w:pPr>
            <w:r w:rsidRPr="008C2D62">
              <w:rPr>
                <w:rFonts w:asciiTheme="minorHAnsi" w:eastAsiaTheme="minorHAnsi" w:hAnsiTheme="minorHAnsi" w:cstheme="minorHAnsi"/>
                <w:sz w:val="21"/>
                <w:szCs w:val="21"/>
                <w:lang w:eastAsia="en-US"/>
              </w:rPr>
              <w:t>Create regular reports on cloud performance, support service metrics, and overall IT service delivery.</w:t>
            </w:r>
          </w:p>
          <w:p w14:paraId="78F5D6D9" w14:textId="77777777" w:rsidR="00AE4FA9" w:rsidRPr="008C2D62" w:rsidRDefault="00AE4FA9" w:rsidP="008C2D62">
            <w:pPr>
              <w:pStyle w:val="ListParagraph"/>
              <w:numPr>
                <w:ilvl w:val="0"/>
                <w:numId w:val="43"/>
              </w:numPr>
              <w:spacing w:line="259" w:lineRule="auto"/>
              <w:ind w:left="720"/>
              <w:rPr>
                <w:rFonts w:asciiTheme="minorHAnsi" w:eastAsiaTheme="minorHAnsi" w:hAnsiTheme="minorHAnsi" w:cstheme="minorHAnsi"/>
                <w:sz w:val="21"/>
                <w:szCs w:val="21"/>
                <w:lang w:eastAsia="en-US"/>
              </w:rPr>
            </w:pPr>
            <w:r w:rsidRPr="008C2D62">
              <w:rPr>
                <w:rFonts w:asciiTheme="minorHAnsi" w:eastAsiaTheme="minorHAnsi" w:hAnsiTheme="minorHAnsi" w:cstheme="minorHAnsi"/>
                <w:sz w:val="21"/>
                <w:szCs w:val="21"/>
                <w:lang w:eastAsia="en-US"/>
              </w:rPr>
              <w:t>Develop and update a knowledge base for IT staff and prepare comprehensive reports on cloud capacity and future needs.</w:t>
            </w:r>
          </w:p>
          <w:p w14:paraId="0A404E0D" w14:textId="77777777" w:rsidR="00AE4FA9" w:rsidRPr="008C2D62" w:rsidRDefault="00AE4FA9" w:rsidP="008C2D62">
            <w:pPr>
              <w:pStyle w:val="ListParagraph"/>
              <w:numPr>
                <w:ilvl w:val="0"/>
                <w:numId w:val="43"/>
              </w:numPr>
              <w:spacing w:line="259" w:lineRule="auto"/>
              <w:ind w:left="720"/>
              <w:rPr>
                <w:rFonts w:asciiTheme="minorHAnsi" w:eastAsiaTheme="minorHAnsi" w:hAnsiTheme="minorHAnsi" w:cstheme="minorHAnsi"/>
                <w:sz w:val="21"/>
                <w:szCs w:val="21"/>
                <w:lang w:eastAsia="en-US"/>
              </w:rPr>
            </w:pPr>
            <w:r w:rsidRPr="008C2D62">
              <w:rPr>
                <w:rFonts w:asciiTheme="minorHAnsi" w:eastAsiaTheme="minorHAnsi" w:hAnsiTheme="minorHAnsi" w:cstheme="minorHAnsi"/>
                <w:sz w:val="21"/>
                <w:szCs w:val="21"/>
                <w:lang w:eastAsia="en-US"/>
              </w:rPr>
              <w:t>Provide detailed incident reports for major outages and security breaches.</w:t>
            </w:r>
          </w:p>
          <w:p w14:paraId="564AE926" w14:textId="3CAC1D88" w:rsidR="003D215F" w:rsidRPr="008C2D62" w:rsidRDefault="00AE4FA9" w:rsidP="008C2D62">
            <w:pPr>
              <w:pStyle w:val="ListParagraph"/>
              <w:numPr>
                <w:ilvl w:val="0"/>
                <w:numId w:val="43"/>
              </w:numPr>
              <w:spacing w:line="259" w:lineRule="auto"/>
              <w:ind w:left="720"/>
              <w:rPr>
                <w:rFonts w:asciiTheme="minorHAnsi" w:eastAsiaTheme="minorHAnsi" w:hAnsiTheme="minorHAnsi" w:cstheme="minorHAnsi"/>
                <w:sz w:val="21"/>
                <w:szCs w:val="21"/>
                <w:lang w:eastAsia="en-US"/>
              </w:rPr>
            </w:pPr>
            <w:r w:rsidRPr="008C2D62">
              <w:rPr>
                <w:rFonts w:asciiTheme="minorHAnsi" w:eastAsiaTheme="minorHAnsi" w:hAnsiTheme="minorHAnsi" w:cstheme="minorHAnsi"/>
                <w:sz w:val="21"/>
                <w:szCs w:val="21"/>
                <w:lang w:eastAsia="en-US"/>
              </w:rPr>
              <w:t>Document all platform processes and procedures to ensure clear and accessible information.</w:t>
            </w:r>
          </w:p>
        </w:tc>
      </w:tr>
      <w:tr w:rsidR="003D215F" w:rsidRPr="008C2D62" w14:paraId="34B2AB4F" w14:textId="77777777" w:rsidTr="001262B3">
        <w:trPr>
          <w:jc w:val="center"/>
        </w:trPr>
        <w:tc>
          <w:tcPr>
            <w:tcW w:w="9576" w:type="dxa"/>
            <w:gridSpan w:val="5"/>
            <w:tcBorders>
              <w:bottom w:val="single" w:sz="4" w:space="0" w:color="000000"/>
            </w:tcBorders>
            <w:shd w:val="clear" w:color="auto" w:fill="BFBFBF" w:themeFill="background1" w:themeFillShade="BF"/>
            <w:tcMar>
              <w:top w:w="29" w:type="dxa"/>
              <w:left w:w="115" w:type="dxa"/>
              <w:bottom w:w="29" w:type="dxa"/>
              <w:right w:w="115" w:type="dxa"/>
            </w:tcMar>
          </w:tcPr>
          <w:p w14:paraId="196AE3D2" w14:textId="165C877F" w:rsidR="003D215F" w:rsidRPr="008C2D62" w:rsidRDefault="003D215F" w:rsidP="001262B3">
            <w:pPr>
              <w:spacing w:before="40" w:after="20" w:line="240" w:lineRule="auto"/>
              <w:rPr>
                <w:rFonts w:asciiTheme="minorHAnsi" w:eastAsia="Calibri" w:hAnsiTheme="minorHAnsi" w:cstheme="minorHAnsi"/>
                <w:b/>
                <w:color w:val="262626"/>
                <w:sz w:val="21"/>
                <w:szCs w:val="21"/>
              </w:rPr>
            </w:pPr>
            <w:r w:rsidRPr="008C2D62">
              <w:rPr>
                <w:rFonts w:asciiTheme="minorHAnsi" w:eastAsia="Calibri" w:hAnsiTheme="minorHAnsi" w:cstheme="minorHAnsi"/>
                <w:b/>
                <w:color w:val="262626"/>
                <w:sz w:val="21"/>
                <w:szCs w:val="21"/>
              </w:rPr>
              <w:lastRenderedPageBreak/>
              <w:t xml:space="preserve">All staff at the Bishop Fraser Trust </w:t>
            </w:r>
            <w:r w:rsidR="00664FE9" w:rsidRPr="008C2D62">
              <w:rPr>
                <w:rFonts w:asciiTheme="minorHAnsi" w:eastAsia="Calibri" w:hAnsiTheme="minorHAnsi" w:cstheme="minorHAnsi"/>
                <w:b/>
                <w:color w:val="262626"/>
                <w:sz w:val="21"/>
                <w:szCs w:val="21"/>
              </w:rPr>
              <w:t>are expected to</w:t>
            </w:r>
            <w:r w:rsidRPr="008C2D62">
              <w:rPr>
                <w:rFonts w:asciiTheme="minorHAnsi" w:eastAsia="Calibri" w:hAnsiTheme="minorHAnsi" w:cstheme="minorHAnsi"/>
                <w:b/>
                <w:color w:val="262626"/>
                <w:sz w:val="21"/>
                <w:szCs w:val="21"/>
              </w:rPr>
              <w:t>:</w:t>
            </w:r>
          </w:p>
        </w:tc>
      </w:tr>
      <w:tr w:rsidR="003D215F" w:rsidRPr="008C2D62" w14:paraId="7E1B799F" w14:textId="77777777" w:rsidTr="001262B3">
        <w:trPr>
          <w:jc w:val="center"/>
        </w:trPr>
        <w:tc>
          <w:tcPr>
            <w:tcW w:w="9576" w:type="dxa"/>
            <w:gridSpan w:val="5"/>
            <w:tcBorders>
              <w:bottom w:val="single" w:sz="4" w:space="0" w:color="000000"/>
            </w:tcBorders>
            <w:shd w:val="clear" w:color="auto" w:fill="auto"/>
            <w:tcMar>
              <w:top w:w="29" w:type="dxa"/>
              <w:left w:w="115" w:type="dxa"/>
              <w:bottom w:w="29" w:type="dxa"/>
              <w:right w:w="115" w:type="dxa"/>
            </w:tcMar>
          </w:tcPr>
          <w:p w14:paraId="37B4CEC0" w14:textId="77777777" w:rsidR="00664FE9" w:rsidRPr="008C2D62" w:rsidRDefault="00664FE9" w:rsidP="00664FE9">
            <w:pPr>
              <w:numPr>
                <w:ilvl w:val="0"/>
                <w:numId w:val="1"/>
              </w:numPr>
              <w:spacing w:after="0" w:line="240" w:lineRule="auto"/>
              <w:rPr>
                <w:rFonts w:asciiTheme="minorHAnsi" w:hAnsiTheme="minorHAnsi" w:cstheme="minorHAnsi"/>
                <w:sz w:val="21"/>
                <w:szCs w:val="21"/>
              </w:rPr>
            </w:pPr>
            <w:r w:rsidRPr="008C2D62">
              <w:rPr>
                <w:rFonts w:asciiTheme="minorHAnsi" w:hAnsiTheme="minorHAnsi" w:cstheme="minorHAnsi"/>
                <w:sz w:val="21"/>
                <w:szCs w:val="21"/>
              </w:rPr>
              <w:t xml:space="preserve">uphold and promote the Trust’s vision  </w:t>
            </w:r>
          </w:p>
          <w:p w14:paraId="2E6C7FC8" w14:textId="77777777" w:rsidR="00664FE9" w:rsidRPr="008C2D62" w:rsidRDefault="00664FE9" w:rsidP="00664FE9">
            <w:pPr>
              <w:numPr>
                <w:ilvl w:val="0"/>
                <w:numId w:val="1"/>
              </w:numPr>
              <w:spacing w:after="0" w:line="240" w:lineRule="auto"/>
              <w:rPr>
                <w:rFonts w:asciiTheme="minorHAnsi" w:hAnsiTheme="minorHAnsi" w:cstheme="minorHAnsi"/>
                <w:sz w:val="21"/>
                <w:szCs w:val="21"/>
              </w:rPr>
            </w:pPr>
            <w:r w:rsidRPr="008C2D62">
              <w:rPr>
                <w:rFonts w:asciiTheme="minorHAnsi" w:hAnsiTheme="minorHAnsi" w:cstheme="minorHAnsi"/>
                <w:sz w:val="21"/>
                <w:szCs w:val="21"/>
              </w:rPr>
              <w:t>uphold and promote the Christian ethos of all schools in the Trust</w:t>
            </w:r>
          </w:p>
          <w:p w14:paraId="136EE1F1" w14:textId="77777777" w:rsidR="00664FE9" w:rsidRPr="008C2D62" w:rsidRDefault="00664FE9" w:rsidP="00664FE9">
            <w:pPr>
              <w:numPr>
                <w:ilvl w:val="0"/>
                <w:numId w:val="1"/>
              </w:numPr>
              <w:spacing w:after="0" w:line="240" w:lineRule="auto"/>
              <w:rPr>
                <w:rFonts w:asciiTheme="minorHAnsi" w:hAnsiTheme="minorHAnsi" w:cstheme="minorHAnsi"/>
                <w:sz w:val="21"/>
                <w:szCs w:val="21"/>
              </w:rPr>
            </w:pPr>
            <w:r w:rsidRPr="008C2D62">
              <w:rPr>
                <w:rFonts w:asciiTheme="minorHAnsi" w:hAnsiTheme="minorHAnsi" w:cstheme="minorHAnsi"/>
                <w:sz w:val="21"/>
                <w:szCs w:val="21"/>
              </w:rPr>
              <w:lastRenderedPageBreak/>
              <w:t>support and contribute to the achievement of all students academically and pastorally</w:t>
            </w:r>
          </w:p>
          <w:p w14:paraId="1FDE9C91" w14:textId="77777777" w:rsidR="00664FE9" w:rsidRPr="008C2D62" w:rsidRDefault="00664FE9" w:rsidP="00664FE9">
            <w:pPr>
              <w:numPr>
                <w:ilvl w:val="0"/>
                <w:numId w:val="1"/>
              </w:numPr>
              <w:spacing w:after="0" w:line="240" w:lineRule="auto"/>
              <w:rPr>
                <w:rFonts w:asciiTheme="minorHAnsi" w:hAnsiTheme="minorHAnsi" w:cstheme="minorHAnsi"/>
                <w:sz w:val="21"/>
                <w:szCs w:val="21"/>
              </w:rPr>
            </w:pPr>
            <w:r w:rsidRPr="008C2D62">
              <w:rPr>
                <w:rFonts w:asciiTheme="minorHAnsi" w:hAnsiTheme="minorHAnsi" w:cstheme="minorHAnsi"/>
                <w:sz w:val="21"/>
                <w:szCs w:val="21"/>
              </w:rPr>
              <w:t>support and contribute to the Trust’s responsibility for safeguarding all students</w:t>
            </w:r>
          </w:p>
          <w:p w14:paraId="3A291B20" w14:textId="77777777" w:rsidR="00664FE9" w:rsidRPr="008C2D62" w:rsidRDefault="00664FE9" w:rsidP="00664FE9">
            <w:pPr>
              <w:numPr>
                <w:ilvl w:val="0"/>
                <w:numId w:val="1"/>
              </w:numPr>
              <w:spacing w:after="0" w:line="240" w:lineRule="auto"/>
              <w:rPr>
                <w:rFonts w:asciiTheme="minorHAnsi" w:hAnsiTheme="minorHAnsi" w:cstheme="minorHAnsi"/>
                <w:sz w:val="21"/>
                <w:szCs w:val="21"/>
              </w:rPr>
            </w:pPr>
            <w:r w:rsidRPr="008C2D62">
              <w:rPr>
                <w:rFonts w:asciiTheme="minorHAnsi" w:hAnsiTheme="minorHAnsi" w:cstheme="minorHAnsi"/>
                <w:sz w:val="21"/>
                <w:szCs w:val="21"/>
              </w:rPr>
              <w:t>undertake professional training to enhance personal development and job performance;</w:t>
            </w:r>
          </w:p>
          <w:p w14:paraId="56027A28" w14:textId="77777777" w:rsidR="00664FE9" w:rsidRPr="008C2D62" w:rsidRDefault="00664FE9" w:rsidP="00664FE9">
            <w:pPr>
              <w:numPr>
                <w:ilvl w:val="0"/>
                <w:numId w:val="1"/>
              </w:numPr>
              <w:spacing w:after="0" w:line="240" w:lineRule="auto"/>
              <w:rPr>
                <w:rFonts w:asciiTheme="minorHAnsi" w:hAnsiTheme="minorHAnsi" w:cstheme="minorHAnsi"/>
                <w:sz w:val="21"/>
                <w:szCs w:val="21"/>
              </w:rPr>
            </w:pPr>
            <w:r w:rsidRPr="008C2D62">
              <w:rPr>
                <w:rFonts w:asciiTheme="minorHAnsi" w:hAnsiTheme="minorHAnsi" w:cstheme="minorHAnsi"/>
                <w:sz w:val="21"/>
                <w:szCs w:val="21"/>
              </w:rPr>
              <w:t>Comply with all Trust and individual school policies and procedures including safeguarding, child protection, health, safety and security, confidentiality and data protection</w:t>
            </w:r>
          </w:p>
          <w:p w14:paraId="38154113" w14:textId="77777777" w:rsidR="00664FE9" w:rsidRPr="008C2D62" w:rsidRDefault="00664FE9" w:rsidP="00664FE9">
            <w:pPr>
              <w:numPr>
                <w:ilvl w:val="0"/>
                <w:numId w:val="3"/>
              </w:numPr>
              <w:spacing w:after="0" w:line="240" w:lineRule="auto"/>
              <w:contextualSpacing/>
              <w:rPr>
                <w:rFonts w:asciiTheme="minorHAnsi" w:hAnsiTheme="minorHAnsi" w:cstheme="minorHAnsi"/>
                <w:sz w:val="21"/>
                <w:szCs w:val="21"/>
              </w:rPr>
            </w:pPr>
            <w:r w:rsidRPr="008C2D62">
              <w:rPr>
                <w:rFonts w:asciiTheme="minorHAnsi" w:hAnsiTheme="minorHAnsi" w:cstheme="minorHAnsi"/>
                <w:sz w:val="21"/>
                <w:szCs w:val="21"/>
              </w:rPr>
              <w:t>maintain high professional standards of attendance, punctuality, appearance, conduct and positive relationships with all pupils, parents/carers, colleagues, governors, trustees and members; treating everyone with dignity and respect</w:t>
            </w:r>
          </w:p>
          <w:p w14:paraId="7E026E08" w14:textId="6F7B7827" w:rsidR="00664FE9" w:rsidRPr="008C2D62" w:rsidRDefault="00664FE9" w:rsidP="001262B3">
            <w:pPr>
              <w:numPr>
                <w:ilvl w:val="0"/>
                <w:numId w:val="2"/>
              </w:numPr>
              <w:spacing w:after="0" w:line="240" w:lineRule="auto"/>
              <w:rPr>
                <w:rFonts w:asciiTheme="minorHAnsi" w:hAnsiTheme="minorHAnsi" w:cstheme="minorHAnsi"/>
                <w:sz w:val="21"/>
                <w:szCs w:val="21"/>
              </w:rPr>
            </w:pPr>
            <w:r w:rsidRPr="008C2D62">
              <w:rPr>
                <w:rFonts w:asciiTheme="minorHAnsi" w:hAnsiTheme="minorHAnsi" w:cstheme="minorHAnsi"/>
                <w:sz w:val="21"/>
                <w:szCs w:val="21"/>
              </w:rPr>
              <w:t>share best practice, expertise and skills with others</w:t>
            </w:r>
          </w:p>
          <w:p w14:paraId="4562BC22" w14:textId="56365908" w:rsidR="003D215F" w:rsidRPr="008C2D62" w:rsidRDefault="003D215F" w:rsidP="001262B3">
            <w:pPr>
              <w:numPr>
                <w:ilvl w:val="0"/>
                <w:numId w:val="2"/>
              </w:numPr>
              <w:spacing w:after="0" w:line="240" w:lineRule="auto"/>
              <w:rPr>
                <w:rFonts w:asciiTheme="minorHAnsi" w:hAnsiTheme="minorHAnsi" w:cstheme="minorHAnsi"/>
                <w:sz w:val="21"/>
                <w:szCs w:val="21"/>
              </w:rPr>
            </w:pPr>
            <w:r w:rsidRPr="008C2D62">
              <w:rPr>
                <w:rFonts w:asciiTheme="minorHAnsi" w:hAnsiTheme="minorHAnsi" w:cstheme="minorHAnsi"/>
                <w:sz w:val="21"/>
                <w:szCs w:val="21"/>
              </w:rPr>
              <w:t>Seek to be positive and build up the common good through their own individual contribution to the life of their school</w:t>
            </w:r>
          </w:p>
          <w:p w14:paraId="77D8344C" w14:textId="77777777" w:rsidR="003D215F" w:rsidRPr="008C2D62" w:rsidRDefault="003D215F" w:rsidP="001262B3">
            <w:pPr>
              <w:numPr>
                <w:ilvl w:val="0"/>
                <w:numId w:val="2"/>
              </w:numPr>
              <w:spacing w:after="0" w:line="240" w:lineRule="auto"/>
              <w:rPr>
                <w:rFonts w:asciiTheme="minorHAnsi" w:hAnsiTheme="minorHAnsi" w:cstheme="minorHAnsi"/>
                <w:sz w:val="21"/>
                <w:szCs w:val="21"/>
              </w:rPr>
            </w:pPr>
            <w:r w:rsidRPr="008C2D62">
              <w:rPr>
                <w:rFonts w:asciiTheme="minorHAnsi" w:hAnsiTheme="minorHAnsi" w:cstheme="minorHAnsi"/>
                <w:sz w:val="21"/>
                <w:szCs w:val="21"/>
              </w:rPr>
              <w:t>Offer ideas and suggestions for making things better</w:t>
            </w:r>
          </w:p>
          <w:p w14:paraId="3C5B408B" w14:textId="77777777" w:rsidR="003D215F" w:rsidRPr="008C2D62" w:rsidRDefault="003D215F" w:rsidP="001262B3">
            <w:pPr>
              <w:numPr>
                <w:ilvl w:val="0"/>
                <w:numId w:val="2"/>
              </w:numPr>
              <w:spacing w:after="0" w:line="240" w:lineRule="auto"/>
              <w:rPr>
                <w:rFonts w:asciiTheme="minorHAnsi" w:hAnsiTheme="minorHAnsi" w:cstheme="minorHAnsi"/>
                <w:sz w:val="21"/>
                <w:szCs w:val="21"/>
              </w:rPr>
            </w:pPr>
            <w:r w:rsidRPr="008C2D62">
              <w:rPr>
                <w:rFonts w:asciiTheme="minorHAnsi" w:hAnsiTheme="minorHAnsi" w:cstheme="minorHAnsi"/>
                <w:sz w:val="21"/>
                <w:szCs w:val="21"/>
              </w:rPr>
              <w:t>Engage actively in the appraisal and performance review process</w:t>
            </w:r>
          </w:p>
          <w:p w14:paraId="13C7F4EF" w14:textId="77777777" w:rsidR="003D215F" w:rsidRPr="008C2D62" w:rsidRDefault="003D215F" w:rsidP="001262B3">
            <w:pPr>
              <w:numPr>
                <w:ilvl w:val="0"/>
                <w:numId w:val="2"/>
              </w:numPr>
              <w:spacing w:after="0" w:line="240" w:lineRule="auto"/>
              <w:rPr>
                <w:rFonts w:asciiTheme="minorHAnsi" w:hAnsiTheme="minorHAnsi" w:cstheme="minorHAnsi"/>
                <w:sz w:val="21"/>
                <w:szCs w:val="21"/>
              </w:rPr>
            </w:pPr>
            <w:r w:rsidRPr="008C2D62">
              <w:rPr>
                <w:rFonts w:asciiTheme="minorHAnsi" w:hAnsiTheme="minorHAnsi" w:cstheme="minorHAnsi"/>
                <w:sz w:val="21"/>
                <w:szCs w:val="21"/>
              </w:rPr>
              <w:t>Seek to develop a better work/life balance</w:t>
            </w:r>
          </w:p>
          <w:p w14:paraId="790C1F88" w14:textId="77777777" w:rsidR="003D215F" w:rsidRPr="008C2D62" w:rsidRDefault="003D215F" w:rsidP="001262B3">
            <w:pPr>
              <w:numPr>
                <w:ilvl w:val="0"/>
                <w:numId w:val="2"/>
              </w:numPr>
              <w:spacing w:after="0" w:line="240" w:lineRule="auto"/>
              <w:rPr>
                <w:rFonts w:asciiTheme="minorHAnsi" w:hAnsiTheme="minorHAnsi" w:cstheme="minorHAnsi"/>
                <w:sz w:val="21"/>
                <w:szCs w:val="21"/>
              </w:rPr>
            </w:pPr>
            <w:r w:rsidRPr="008C2D62">
              <w:rPr>
                <w:rFonts w:asciiTheme="minorHAnsi" w:hAnsiTheme="minorHAnsi" w:cstheme="minorHAnsi"/>
                <w:sz w:val="21"/>
                <w:szCs w:val="21"/>
              </w:rPr>
              <w:t>Appreciate that whilst every effort has been made to explain the main duties and responsibilities of the post, each individual task undertaken may not be identified in this job description</w:t>
            </w:r>
          </w:p>
          <w:p w14:paraId="612292C6" w14:textId="77777777" w:rsidR="003D215F" w:rsidRPr="008C2D62" w:rsidRDefault="003D215F" w:rsidP="001262B3">
            <w:pPr>
              <w:numPr>
                <w:ilvl w:val="0"/>
                <w:numId w:val="2"/>
              </w:numPr>
              <w:spacing w:after="0" w:line="240" w:lineRule="auto"/>
              <w:rPr>
                <w:rFonts w:asciiTheme="minorHAnsi" w:hAnsiTheme="minorHAnsi" w:cstheme="minorHAnsi"/>
                <w:sz w:val="21"/>
                <w:szCs w:val="21"/>
              </w:rPr>
            </w:pPr>
            <w:r w:rsidRPr="008C2D62">
              <w:rPr>
                <w:rFonts w:asciiTheme="minorHAnsi" w:hAnsiTheme="minorHAnsi" w:cstheme="minorHAnsi"/>
                <w:sz w:val="21"/>
                <w:szCs w:val="21"/>
              </w:rPr>
              <w:t>Work within the Trust and individual school’s Health &amp; Safety Policies to ensure a safe working environment for all staff and pupils.</w:t>
            </w:r>
          </w:p>
          <w:p w14:paraId="0665A534" w14:textId="77777777" w:rsidR="003D215F" w:rsidRPr="008C2D62" w:rsidRDefault="003D215F" w:rsidP="001262B3">
            <w:pPr>
              <w:numPr>
                <w:ilvl w:val="0"/>
                <w:numId w:val="2"/>
              </w:numPr>
              <w:spacing w:after="0" w:line="240" w:lineRule="auto"/>
              <w:rPr>
                <w:rFonts w:asciiTheme="minorHAnsi" w:hAnsiTheme="minorHAnsi" w:cstheme="minorHAnsi"/>
                <w:sz w:val="21"/>
                <w:szCs w:val="21"/>
              </w:rPr>
            </w:pPr>
            <w:r w:rsidRPr="008C2D62">
              <w:rPr>
                <w:rFonts w:asciiTheme="minorHAnsi" w:hAnsiTheme="minorHAnsi" w:cstheme="minorHAnsi"/>
                <w:sz w:val="21"/>
                <w:szCs w:val="21"/>
              </w:rPr>
              <w:t>Follow any reasonable request to undertake work of a similar level that is not specified in this job description.</w:t>
            </w:r>
          </w:p>
          <w:p w14:paraId="047F6541" w14:textId="77777777" w:rsidR="003D215F" w:rsidRPr="008C2D62" w:rsidRDefault="003D215F" w:rsidP="001262B3">
            <w:pPr>
              <w:numPr>
                <w:ilvl w:val="0"/>
                <w:numId w:val="2"/>
              </w:numPr>
              <w:spacing w:after="0" w:line="240" w:lineRule="auto"/>
              <w:rPr>
                <w:rFonts w:asciiTheme="minorHAnsi" w:hAnsiTheme="minorHAnsi" w:cstheme="minorHAnsi"/>
                <w:sz w:val="21"/>
                <w:szCs w:val="21"/>
              </w:rPr>
            </w:pPr>
            <w:r w:rsidRPr="008C2D62">
              <w:rPr>
                <w:rFonts w:asciiTheme="minorHAnsi" w:hAnsiTheme="minorHAnsi" w:cstheme="minorHAnsi"/>
                <w:sz w:val="21"/>
                <w:szCs w:val="21"/>
              </w:rPr>
              <w:t>Be courteous to colleagues and provide a welcoming environment to visitors and telephone callers.</w:t>
            </w:r>
          </w:p>
          <w:p w14:paraId="265C2C48" w14:textId="77777777" w:rsidR="003D215F" w:rsidRPr="008C2D62" w:rsidRDefault="003D215F" w:rsidP="001262B3">
            <w:pPr>
              <w:numPr>
                <w:ilvl w:val="0"/>
                <w:numId w:val="2"/>
              </w:numPr>
              <w:spacing w:after="0" w:line="240" w:lineRule="auto"/>
              <w:rPr>
                <w:rFonts w:asciiTheme="minorHAnsi" w:hAnsiTheme="minorHAnsi" w:cstheme="minorHAnsi"/>
                <w:sz w:val="21"/>
                <w:szCs w:val="21"/>
              </w:rPr>
            </w:pPr>
            <w:r w:rsidRPr="008C2D62">
              <w:rPr>
                <w:rFonts w:asciiTheme="minorHAnsi" w:hAnsiTheme="minorHAnsi" w:cstheme="minorHAnsi"/>
                <w:sz w:val="21"/>
                <w:szCs w:val="21"/>
              </w:rPr>
              <w:t>Promote equality and celebrate diversity, seeking to reduce disadvantage, and to encourage aspirations and participation from people who might not otherwise join in.</w:t>
            </w:r>
          </w:p>
          <w:p w14:paraId="391B8C71" w14:textId="77777777" w:rsidR="003D215F" w:rsidRPr="008C2D62" w:rsidRDefault="003D215F" w:rsidP="001262B3">
            <w:pPr>
              <w:tabs>
                <w:tab w:val="center" w:pos="4513"/>
                <w:tab w:val="right" w:pos="9026"/>
              </w:tabs>
              <w:spacing w:before="240" w:after="240" w:line="240" w:lineRule="auto"/>
              <w:rPr>
                <w:rFonts w:asciiTheme="minorHAnsi" w:eastAsia="Times New Roman" w:hAnsiTheme="minorHAnsi" w:cstheme="minorHAnsi"/>
                <w:iCs/>
                <w:sz w:val="21"/>
                <w:szCs w:val="21"/>
                <w:lang w:eastAsia="en-GB"/>
              </w:rPr>
            </w:pPr>
            <w:r w:rsidRPr="008C2D62">
              <w:rPr>
                <w:rFonts w:asciiTheme="minorHAnsi" w:eastAsia="Times New Roman" w:hAnsiTheme="minorHAnsi" w:cstheme="minorHAnsi"/>
                <w:iCs/>
                <w:sz w:val="21"/>
                <w:szCs w:val="21"/>
                <w:lang w:eastAsia="en-GB"/>
              </w:rPr>
              <w:t>If appointed, the successful applicant must be aware that the principal responsibilities and tasks as set out above are not intended to be exhaustive. The need for flexibility, accountability and team working is required.</w:t>
            </w:r>
          </w:p>
          <w:p w14:paraId="70E78D0F" w14:textId="77777777" w:rsidR="003D215F" w:rsidRPr="008C2D62" w:rsidRDefault="003D215F" w:rsidP="008C2D62">
            <w:pPr>
              <w:tabs>
                <w:tab w:val="center" w:pos="4513"/>
                <w:tab w:val="right" w:pos="9026"/>
              </w:tabs>
              <w:spacing w:before="240" w:after="0" w:line="240" w:lineRule="auto"/>
              <w:rPr>
                <w:rFonts w:asciiTheme="minorHAnsi" w:hAnsiTheme="minorHAnsi" w:cstheme="minorHAnsi"/>
                <w:sz w:val="21"/>
                <w:szCs w:val="21"/>
              </w:rPr>
            </w:pPr>
            <w:r w:rsidRPr="008C2D62">
              <w:rPr>
                <w:rFonts w:asciiTheme="minorHAnsi" w:hAnsiTheme="minorHAnsi" w:cstheme="minorHAnsi"/>
                <w:sz w:val="21"/>
                <w:szCs w:val="21"/>
              </w:rPr>
              <w:t>This job description is current at the date shown, but following consultation with you, may be changed to reflect or anticipate changes in the job which are commensurate with the salary and job title.  It allocates duties and responsibilities but does not direct the amount of time to be spent on carrying them out.  The above responsibilities are subject to the general duties and responsibilities contained in the statement of conditions of employment.</w:t>
            </w:r>
          </w:p>
        </w:tc>
      </w:tr>
      <w:tr w:rsidR="003D215F" w:rsidRPr="008C2D62" w14:paraId="33810172" w14:textId="77777777" w:rsidTr="001262B3">
        <w:trPr>
          <w:jc w:val="center"/>
        </w:trPr>
        <w:tc>
          <w:tcPr>
            <w:tcW w:w="1818" w:type="dxa"/>
            <w:shd w:val="clear" w:color="auto" w:fill="BFBFBF" w:themeFill="background1" w:themeFillShade="BF"/>
            <w:tcMar>
              <w:top w:w="29" w:type="dxa"/>
              <w:left w:w="115" w:type="dxa"/>
              <w:bottom w:w="29" w:type="dxa"/>
              <w:right w:w="115" w:type="dxa"/>
            </w:tcMar>
          </w:tcPr>
          <w:p w14:paraId="7F15CEA8" w14:textId="77777777" w:rsidR="003D215F" w:rsidRPr="008C2D62" w:rsidRDefault="003D215F" w:rsidP="001262B3">
            <w:pPr>
              <w:spacing w:before="40" w:after="20" w:line="240" w:lineRule="auto"/>
              <w:rPr>
                <w:rFonts w:asciiTheme="minorHAnsi" w:eastAsia="Calibri" w:hAnsiTheme="minorHAnsi" w:cstheme="minorHAnsi"/>
                <w:b/>
                <w:color w:val="262626"/>
                <w:sz w:val="21"/>
                <w:szCs w:val="21"/>
              </w:rPr>
            </w:pPr>
            <w:r w:rsidRPr="008C2D62">
              <w:rPr>
                <w:rFonts w:asciiTheme="minorHAnsi" w:eastAsia="Calibri" w:hAnsiTheme="minorHAnsi" w:cstheme="minorHAnsi"/>
                <w:b/>
                <w:color w:val="262626"/>
                <w:sz w:val="21"/>
                <w:szCs w:val="21"/>
              </w:rPr>
              <w:lastRenderedPageBreak/>
              <w:t>Last Updated:</w:t>
            </w:r>
          </w:p>
        </w:tc>
        <w:tc>
          <w:tcPr>
            <w:tcW w:w="7758" w:type="dxa"/>
            <w:gridSpan w:val="4"/>
            <w:tcMar>
              <w:top w:w="29" w:type="dxa"/>
              <w:left w:w="115" w:type="dxa"/>
              <w:bottom w:w="29" w:type="dxa"/>
              <w:right w:w="115" w:type="dxa"/>
            </w:tcMar>
          </w:tcPr>
          <w:p w14:paraId="02A5F3A7" w14:textId="11114EDE" w:rsidR="003D215F" w:rsidRPr="008C2D62" w:rsidRDefault="00E33896" w:rsidP="001262B3">
            <w:pPr>
              <w:rPr>
                <w:rFonts w:asciiTheme="minorHAnsi" w:hAnsiTheme="minorHAnsi" w:cstheme="minorHAnsi"/>
                <w:sz w:val="21"/>
                <w:szCs w:val="21"/>
              </w:rPr>
            </w:pPr>
            <w:r w:rsidRPr="008C2D62">
              <w:rPr>
                <w:rFonts w:asciiTheme="minorHAnsi" w:hAnsiTheme="minorHAnsi" w:cstheme="minorHAnsi"/>
                <w:sz w:val="21"/>
                <w:szCs w:val="21"/>
              </w:rPr>
              <w:t>November</w:t>
            </w:r>
            <w:r w:rsidR="003D2561" w:rsidRPr="008C2D62">
              <w:rPr>
                <w:rFonts w:asciiTheme="minorHAnsi" w:hAnsiTheme="minorHAnsi" w:cstheme="minorHAnsi"/>
                <w:sz w:val="21"/>
                <w:szCs w:val="21"/>
              </w:rPr>
              <w:t xml:space="preserve"> 2024</w:t>
            </w:r>
          </w:p>
        </w:tc>
      </w:tr>
    </w:tbl>
    <w:p w14:paraId="731E66A8" w14:textId="235D28E6" w:rsidR="00C07E47" w:rsidRPr="008C2D62" w:rsidRDefault="003D215F" w:rsidP="003D215F">
      <w:pPr>
        <w:rPr>
          <w:rFonts w:asciiTheme="minorHAnsi" w:hAnsiTheme="minorHAnsi" w:cstheme="minorHAnsi"/>
          <w:sz w:val="21"/>
          <w:szCs w:val="21"/>
        </w:rPr>
      </w:pPr>
      <w:r w:rsidRPr="008C2D62">
        <w:rPr>
          <w:rFonts w:asciiTheme="minorHAnsi" w:hAnsiTheme="minorHAnsi" w:cstheme="minorHAnsi"/>
          <w:sz w:val="21"/>
          <w:szCs w:val="21"/>
        </w:rPr>
        <w:t xml:space="preserve"> </w:t>
      </w:r>
    </w:p>
    <w:p w14:paraId="50AB827D" w14:textId="73408991" w:rsidR="003D215F" w:rsidRPr="008C2D62" w:rsidRDefault="00213745" w:rsidP="00213745">
      <w:pPr>
        <w:ind w:left="720"/>
        <w:rPr>
          <w:rFonts w:asciiTheme="minorHAnsi" w:hAnsiTheme="minorHAnsi" w:cstheme="minorHAnsi"/>
          <w:sz w:val="21"/>
          <w:szCs w:val="21"/>
        </w:rPr>
      </w:pPr>
      <w:r w:rsidRPr="008C2D62">
        <w:rPr>
          <w:rFonts w:asciiTheme="minorHAnsi" w:hAnsiTheme="minorHAnsi" w:cstheme="minorHAnsi"/>
          <w:sz w:val="21"/>
          <w:szCs w:val="21"/>
          <w:u w:val="single"/>
        </w:rPr>
        <w:t>Signed:</w:t>
      </w:r>
      <w:r w:rsidRPr="008C2D62">
        <w:rPr>
          <w:rFonts w:asciiTheme="minorHAnsi" w:hAnsiTheme="minorHAnsi" w:cstheme="minorHAnsi"/>
          <w:sz w:val="21"/>
          <w:szCs w:val="21"/>
          <w:u w:val="single"/>
        </w:rPr>
        <w:tab/>
      </w:r>
      <w:r w:rsidRPr="008C2D62">
        <w:rPr>
          <w:rFonts w:asciiTheme="minorHAnsi" w:hAnsiTheme="minorHAnsi" w:cstheme="minorHAnsi"/>
          <w:sz w:val="21"/>
          <w:szCs w:val="21"/>
          <w:u w:val="single"/>
        </w:rPr>
        <w:tab/>
      </w:r>
      <w:r w:rsidRPr="008C2D62">
        <w:rPr>
          <w:rFonts w:asciiTheme="minorHAnsi" w:hAnsiTheme="minorHAnsi" w:cstheme="minorHAnsi"/>
          <w:sz w:val="21"/>
          <w:szCs w:val="21"/>
          <w:u w:val="single"/>
        </w:rPr>
        <w:tab/>
      </w:r>
      <w:r w:rsidRPr="008C2D62">
        <w:rPr>
          <w:rFonts w:asciiTheme="minorHAnsi" w:hAnsiTheme="minorHAnsi" w:cstheme="minorHAnsi"/>
          <w:sz w:val="21"/>
          <w:szCs w:val="21"/>
          <w:u w:val="single"/>
        </w:rPr>
        <w:tab/>
      </w:r>
      <w:r w:rsidRPr="008C2D62">
        <w:rPr>
          <w:rFonts w:asciiTheme="minorHAnsi" w:hAnsiTheme="minorHAnsi" w:cstheme="minorHAnsi"/>
          <w:sz w:val="21"/>
          <w:szCs w:val="21"/>
          <w:u w:val="single"/>
        </w:rPr>
        <w:tab/>
      </w:r>
      <w:r w:rsidRPr="008C2D62">
        <w:rPr>
          <w:rFonts w:asciiTheme="minorHAnsi" w:hAnsiTheme="minorHAnsi" w:cstheme="minorHAnsi"/>
          <w:sz w:val="21"/>
          <w:szCs w:val="21"/>
          <w:u w:val="single"/>
        </w:rPr>
        <w:tab/>
      </w:r>
      <w:r w:rsidRPr="008C2D62">
        <w:rPr>
          <w:rFonts w:asciiTheme="minorHAnsi" w:hAnsiTheme="minorHAnsi" w:cstheme="minorHAnsi"/>
          <w:sz w:val="21"/>
          <w:szCs w:val="21"/>
        </w:rPr>
        <w:t xml:space="preserve"> </w:t>
      </w:r>
      <w:r w:rsidRPr="008C2D62">
        <w:rPr>
          <w:rFonts w:asciiTheme="minorHAnsi" w:hAnsiTheme="minorHAnsi" w:cstheme="minorHAnsi"/>
          <w:sz w:val="21"/>
          <w:szCs w:val="21"/>
        </w:rPr>
        <w:tab/>
      </w:r>
      <w:r w:rsidRPr="008C2D62">
        <w:rPr>
          <w:rFonts w:asciiTheme="minorHAnsi" w:hAnsiTheme="minorHAnsi" w:cstheme="minorHAnsi"/>
          <w:sz w:val="21"/>
          <w:szCs w:val="21"/>
          <w:u w:val="single"/>
        </w:rPr>
        <w:t>Date:</w:t>
      </w:r>
      <w:r w:rsidRPr="008C2D62">
        <w:rPr>
          <w:rFonts w:asciiTheme="minorHAnsi" w:hAnsiTheme="minorHAnsi" w:cstheme="minorHAnsi"/>
          <w:sz w:val="21"/>
          <w:szCs w:val="21"/>
          <w:u w:val="single"/>
        </w:rPr>
        <w:tab/>
      </w:r>
      <w:r w:rsidRPr="008C2D62">
        <w:rPr>
          <w:rFonts w:asciiTheme="minorHAnsi" w:hAnsiTheme="minorHAnsi" w:cstheme="minorHAnsi"/>
          <w:sz w:val="21"/>
          <w:szCs w:val="21"/>
          <w:u w:val="single"/>
        </w:rPr>
        <w:tab/>
      </w:r>
      <w:r w:rsidRPr="008C2D62">
        <w:rPr>
          <w:rFonts w:asciiTheme="minorHAnsi" w:hAnsiTheme="minorHAnsi" w:cstheme="minorHAnsi"/>
          <w:sz w:val="21"/>
          <w:szCs w:val="21"/>
          <w:u w:val="single"/>
        </w:rPr>
        <w:tab/>
      </w:r>
      <w:r w:rsidRPr="008C2D62">
        <w:rPr>
          <w:rFonts w:asciiTheme="minorHAnsi" w:hAnsiTheme="minorHAnsi" w:cstheme="minorHAnsi"/>
          <w:sz w:val="21"/>
          <w:szCs w:val="21"/>
          <w:u w:val="single"/>
        </w:rPr>
        <w:tab/>
      </w:r>
      <w:r w:rsidRPr="008C2D62">
        <w:rPr>
          <w:rFonts w:asciiTheme="minorHAnsi" w:hAnsiTheme="minorHAnsi" w:cstheme="minorHAnsi"/>
          <w:sz w:val="21"/>
          <w:szCs w:val="21"/>
          <w:u w:val="single"/>
        </w:rPr>
        <w:tab/>
      </w:r>
    </w:p>
    <w:p w14:paraId="1AE4EB6F" w14:textId="4FD94601" w:rsidR="003D215F" w:rsidRPr="008C2D62" w:rsidRDefault="00213745" w:rsidP="00213745">
      <w:pPr>
        <w:ind w:left="720"/>
        <w:rPr>
          <w:rFonts w:ascii="Arial" w:hAnsi="Arial" w:cs="Arial"/>
          <w:sz w:val="21"/>
          <w:szCs w:val="21"/>
        </w:rPr>
      </w:pPr>
      <w:r w:rsidRPr="008C2D62">
        <w:rPr>
          <w:rFonts w:ascii="Arial" w:hAnsi="Arial" w:cs="Arial"/>
          <w:noProof/>
          <w:sz w:val="21"/>
          <w:szCs w:val="21"/>
        </w:rPr>
        <w:drawing>
          <wp:anchor distT="0" distB="0" distL="114300" distR="114300" simplePos="0" relativeHeight="251662336" behindDoc="0" locked="0" layoutInCell="1" allowOverlap="1" wp14:anchorId="404DF3E6" wp14:editId="637BE9F4">
            <wp:simplePos x="0" y="0"/>
            <wp:positionH relativeFrom="margin">
              <wp:posOffset>-440055</wp:posOffset>
            </wp:positionH>
            <wp:positionV relativeFrom="margin">
              <wp:posOffset>8150860</wp:posOffset>
            </wp:positionV>
            <wp:extent cx="7547610" cy="190817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47610" cy="1908175"/>
                    </a:xfrm>
                    <a:prstGeom prst="rect">
                      <a:avLst/>
                    </a:prstGeom>
                    <a:noFill/>
                  </pic:spPr>
                </pic:pic>
              </a:graphicData>
            </a:graphic>
          </wp:anchor>
        </w:drawing>
      </w:r>
      <w:r w:rsidR="00054E2A" w:rsidRPr="008C2D62">
        <w:rPr>
          <w:rFonts w:asciiTheme="minorHAnsi" w:hAnsiTheme="minorHAnsi" w:cstheme="minorHAnsi"/>
          <w:sz w:val="21"/>
          <w:szCs w:val="21"/>
          <w:u w:val="single"/>
        </w:rPr>
        <w:t>Name:</w:t>
      </w:r>
      <w:r w:rsidR="00054E2A" w:rsidRPr="008C2D62">
        <w:rPr>
          <w:rFonts w:asciiTheme="minorHAnsi" w:hAnsiTheme="minorHAnsi" w:cstheme="minorHAnsi"/>
          <w:sz w:val="21"/>
          <w:szCs w:val="21"/>
          <w:u w:val="single"/>
        </w:rPr>
        <w:tab/>
      </w:r>
      <w:r w:rsidR="00054E2A" w:rsidRPr="008C2D62">
        <w:rPr>
          <w:rFonts w:asciiTheme="minorHAnsi" w:hAnsiTheme="minorHAnsi" w:cstheme="minorHAnsi"/>
          <w:sz w:val="21"/>
          <w:szCs w:val="21"/>
          <w:u w:val="single"/>
        </w:rPr>
        <w:tab/>
      </w:r>
      <w:r w:rsidR="00054E2A" w:rsidRPr="008C2D62">
        <w:rPr>
          <w:rFonts w:asciiTheme="minorHAnsi" w:hAnsiTheme="minorHAnsi" w:cstheme="minorHAnsi"/>
          <w:sz w:val="21"/>
          <w:szCs w:val="21"/>
          <w:u w:val="single"/>
        </w:rPr>
        <w:tab/>
      </w:r>
      <w:r w:rsidR="00054E2A" w:rsidRPr="008C2D62">
        <w:rPr>
          <w:rFonts w:asciiTheme="minorHAnsi" w:hAnsiTheme="minorHAnsi" w:cstheme="minorHAnsi"/>
          <w:sz w:val="21"/>
          <w:szCs w:val="21"/>
          <w:u w:val="single"/>
        </w:rPr>
        <w:tab/>
      </w:r>
      <w:r w:rsidR="00054E2A" w:rsidRPr="008C2D62">
        <w:rPr>
          <w:rFonts w:asciiTheme="minorHAnsi" w:hAnsiTheme="minorHAnsi" w:cstheme="minorHAnsi"/>
          <w:sz w:val="21"/>
          <w:szCs w:val="21"/>
          <w:u w:val="single"/>
        </w:rPr>
        <w:tab/>
      </w:r>
      <w:r w:rsidRPr="008C2D62">
        <w:rPr>
          <w:rFonts w:asciiTheme="minorHAnsi" w:hAnsiTheme="minorHAnsi" w:cstheme="minorHAnsi"/>
          <w:sz w:val="21"/>
          <w:szCs w:val="21"/>
          <w:u w:val="single"/>
        </w:rPr>
        <w:tab/>
      </w:r>
      <w:r w:rsidRPr="008C2D62">
        <w:rPr>
          <w:rFonts w:ascii="Arial" w:hAnsi="Arial" w:cs="Arial"/>
          <w:noProof/>
          <w:sz w:val="21"/>
          <w:szCs w:val="21"/>
        </w:rPr>
        <w:drawing>
          <wp:anchor distT="0" distB="0" distL="114300" distR="114300" simplePos="0" relativeHeight="251659264" behindDoc="0" locked="0" layoutInCell="1" allowOverlap="1" wp14:anchorId="59F425AD" wp14:editId="600C98DA">
            <wp:simplePos x="0" y="0"/>
            <wp:positionH relativeFrom="margin">
              <wp:posOffset>-457200</wp:posOffset>
            </wp:positionH>
            <wp:positionV relativeFrom="margin">
              <wp:posOffset>8131810</wp:posOffset>
            </wp:positionV>
            <wp:extent cx="7547610" cy="19081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47610" cy="1908175"/>
                    </a:xfrm>
                    <a:prstGeom prst="rect">
                      <a:avLst/>
                    </a:prstGeom>
                    <a:noFill/>
                  </pic:spPr>
                </pic:pic>
              </a:graphicData>
            </a:graphic>
          </wp:anchor>
        </w:drawing>
      </w:r>
    </w:p>
    <w:p w14:paraId="0C8FAF6F" w14:textId="77777777" w:rsidR="00C07E47" w:rsidRPr="008C2D62" w:rsidRDefault="00C07E47" w:rsidP="00213745">
      <w:pPr>
        <w:jc w:val="center"/>
        <w:rPr>
          <w:rFonts w:asciiTheme="minorHAnsi" w:hAnsiTheme="minorHAnsi" w:cstheme="minorHAnsi"/>
          <w:b/>
          <w:sz w:val="21"/>
          <w:szCs w:val="21"/>
        </w:rPr>
      </w:pPr>
    </w:p>
    <w:p w14:paraId="502D20E3" w14:textId="4E1B7F23" w:rsidR="00C07E47" w:rsidRPr="008C2D62" w:rsidRDefault="00C07E47">
      <w:pPr>
        <w:rPr>
          <w:rFonts w:asciiTheme="minorHAnsi" w:hAnsiTheme="minorHAnsi" w:cstheme="minorHAnsi"/>
          <w:b/>
        </w:rPr>
      </w:pPr>
      <w:r w:rsidRPr="008C2D62">
        <w:rPr>
          <w:rFonts w:asciiTheme="minorHAnsi" w:hAnsiTheme="minorHAnsi" w:cstheme="minorHAnsi"/>
          <w:b/>
          <w:sz w:val="21"/>
          <w:szCs w:val="21"/>
        </w:rPr>
        <w:br w:type="page"/>
      </w:r>
    </w:p>
    <w:p w14:paraId="6DCE47DF" w14:textId="1EEC9159" w:rsidR="003D215F" w:rsidRPr="00213745" w:rsidRDefault="00213745" w:rsidP="00213745">
      <w:pPr>
        <w:jc w:val="center"/>
        <w:rPr>
          <w:rFonts w:asciiTheme="minorHAnsi" w:hAnsiTheme="minorHAnsi" w:cstheme="minorHAnsi"/>
          <w:sz w:val="32"/>
          <w:szCs w:val="32"/>
        </w:rPr>
      </w:pPr>
      <w:r w:rsidRPr="00213745">
        <w:rPr>
          <w:rFonts w:asciiTheme="minorHAnsi" w:hAnsiTheme="minorHAnsi" w:cstheme="minorHAnsi"/>
          <w:noProof/>
          <w:sz w:val="32"/>
          <w:szCs w:val="32"/>
        </w:rPr>
        <w:lastRenderedPageBreak/>
        <w:drawing>
          <wp:anchor distT="0" distB="0" distL="114300" distR="114300" simplePos="0" relativeHeight="251660288" behindDoc="0" locked="0" layoutInCell="1" allowOverlap="1" wp14:anchorId="774CB516" wp14:editId="4AAC1296">
            <wp:simplePos x="0" y="0"/>
            <wp:positionH relativeFrom="margin">
              <wp:posOffset>-480695</wp:posOffset>
            </wp:positionH>
            <wp:positionV relativeFrom="margin">
              <wp:posOffset>-771525</wp:posOffset>
            </wp:positionV>
            <wp:extent cx="7583805" cy="124968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83805" cy="1249680"/>
                    </a:xfrm>
                    <a:prstGeom prst="rect">
                      <a:avLst/>
                    </a:prstGeom>
                    <a:noFill/>
                  </pic:spPr>
                </pic:pic>
              </a:graphicData>
            </a:graphic>
          </wp:anchor>
        </w:drawing>
      </w:r>
      <w:r w:rsidR="003D215F" w:rsidRPr="00213745">
        <w:rPr>
          <w:rFonts w:asciiTheme="minorHAnsi" w:hAnsiTheme="minorHAnsi" w:cstheme="minorHAnsi"/>
          <w:b/>
          <w:sz w:val="32"/>
          <w:szCs w:val="32"/>
        </w:rPr>
        <w:t>Person Specification</w:t>
      </w:r>
    </w:p>
    <w:tbl>
      <w:tblPr>
        <w:tblStyle w:val="TableGrid"/>
        <w:tblW w:w="10343" w:type="dxa"/>
        <w:tblLayout w:type="fixed"/>
        <w:tblLook w:val="04A0" w:firstRow="1" w:lastRow="0" w:firstColumn="1" w:lastColumn="0" w:noHBand="0" w:noVBand="1"/>
      </w:tblPr>
      <w:tblGrid>
        <w:gridCol w:w="1838"/>
        <w:gridCol w:w="7229"/>
        <w:gridCol w:w="1276"/>
      </w:tblGrid>
      <w:tr w:rsidR="003D215F" w:rsidRPr="007678B2" w14:paraId="1405479B" w14:textId="77777777" w:rsidTr="00E33896">
        <w:trPr>
          <w:tblHeader/>
        </w:trPr>
        <w:tc>
          <w:tcPr>
            <w:tcW w:w="1838" w:type="dxa"/>
            <w:shd w:val="clear" w:color="auto" w:fill="BFBFBF" w:themeFill="background1" w:themeFillShade="BF"/>
          </w:tcPr>
          <w:p w14:paraId="1DA82B0D" w14:textId="77777777" w:rsidR="003D215F" w:rsidRPr="008C2D62" w:rsidRDefault="003D215F" w:rsidP="001262B3">
            <w:pPr>
              <w:rPr>
                <w:rFonts w:cstheme="minorHAnsi"/>
                <w:b/>
                <w:bCs/>
                <w:sz w:val="21"/>
                <w:szCs w:val="21"/>
              </w:rPr>
            </w:pPr>
          </w:p>
        </w:tc>
        <w:tc>
          <w:tcPr>
            <w:tcW w:w="7229" w:type="dxa"/>
            <w:shd w:val="clear" w:color="auto" w:fill="BFBFBF" w:themeFill="background1" w:themeFillShade="BF"/>
          </w:tcPr>
          <w:p w14:paraId="57886112" w14:textId="6ABAAA09" w:rsidR="003D215F" w:rsidRPr="008C2D62" w:rsidRDefault="0090268C" w:rsidP="001262B3">
            <w:pPr>
              <w:jc w:val="center"/>
              <w:rPr>
                <w:rFonts w:cstheme="minorHAnsi"/>
                <w:b/>
                <w:bCs/>
                <w:sz w:val="21"/>
                <w:szCs w:val="21"/>
              </w:rPr>
            </w:pPr>
            <w:r w:rsidRPr="008C2D62">
              <w:rPr>
                <w:rFonts w:cstheme="minorHAnsi"/>
                <w:b/>
                <w:bCs/>
                <w:sz w:val="21"/>
                <w:szCs w:val="21"/>
              </w:rPr>
              <w:t xml:space="preserve">Trust IT Platform and Support Manager </w:t>
            </w:r>
            <w:r w:rsidR="003D215F" w:rsidRPr="008C2D62">
              <w:rPr>
                <w:rFonts w:cstheme="minorHAnsi"/>
                <w:b/>
                <w:bCs/>
                <w:sz w:val="21"/>
                <w:szCs w:val="21"/>
              </w:rPr>
              <w:t xml:space="preserve">Person Specification </w:t>
            </w:r>
          </w:p>
          <w:p w14:paraId="2600D718" w14:textId="77777777" w:rsidR="003D215F" w:rsidRPr="008C2D62" w:rsidRDefault="003D215F" w:rsidP="001262B3">
            <w:pPr>
              <w:jc w:val="center"/>
              <w:rPr>
                <w:rFonts w:cstheme="minorHAnsi"/>
                <w:b/>
                <w:bCs/>
                <w:sz w:val="21"/>
                <w:szCs w:val="21"/>
              </w:rPr>
            </w:pPr>
            <w:r w:rsidRPr="008C2D62">
              <w:rPr>
                <w:rFonts w:cstheme="minorHAnsi"/>
                <w:b/>
                <w:bCs/>
                <w:sz w:val="21"/>
                <w:szCs w:val="21"/>
              </w:rPr>
              <w:t>CRITERIA</w:t>
            </w:r>
          </w:p>
          <w:p w14:paraId="0948683F" w14:textId="77777777" w:rsidR="003D215F" w:rsidRPr="008C2D62" w:rsidRDefault="003D215F" w:rsidP="001262B3">
            <w:pPr>
              <w:jc w:val="center"/>
              <w:rPr>
                <w:rFonts w:cstheme="minorHAnsi"/>
                <w:b/>
                <w:bCs/>
                <w:sz w:val="21"/>
                <w:szCs w:val="21"/>
              </w:rPr>
            </w:pPr>
          </w:p>
        </w:tc>
        <w:tc>
          <w:tcPr>
            <w:tcW w:w="1276" w:type="dxa"/>
            <w:shd w:val="clear" w:color="auto" w:fill="BFBFBF" w:themeFill="background1" w:themeFillShade="BF"/>
          </w:tcPr>
          <w:p w14:paraId="39D3F907" w14:textId="77777777" w:rsidR="003D215F" w:rsidRPr="008C2D62" w:rsidRDefault="003D215F" w:rsidP="001262B3">
            <w:pPr>
              <w:rPr>
                <w:rFonts w:cstheme="minorHAnsi"/>
                <w:b/>
                <w:bCs/>
                <w:sz w:val="21"/>
                <w:szCs w:val="21"/>
              </w:rPr>
            </w:pPr>
            <w:r w:rsidRPr="008C2D62">
              <w:rPr>
                <w:rFonts w:cstheme="minorHAnsi"/>
                <w:b/>
                <w:bCs/>
                <w:sz w:val="21"/>
                <w:szCs w:val="21"/>
              </w:rPr>
              <w:t>Essential / Desirable</w:t>
            </w:r>
          </w:p>
        </w:tc>
      </w:tr>
      <w:tr w:rsidR="003D215F" w:rsidRPr="007678B2" w14:paraId="17DA3E4B" w14:textId="77777777" w:rsidTr="00E33896">
        <w:tc>
          <w:tcPr>
            <w:tcW w:w="1838" w:type="dxa"/>
            <w:vMerge w:val="restart"/>
          </w:tcPr>
          <w:p w14:paraId="2998B26B" w14:textId="77777777" w:rsidR="003D215F" w:rsidRPr="008C2D62" w:rsidRDefault="003D215F" w:rsidP="001262B3">
            <w:pPr>
              <w:rPr>
                <w:rFonts w:cstheme="minorHAnsi"/>
                <w:b/>
                <w:bCs/>
                <w:sz w:val="21"/>
                <w:szCs w:val="21"/>
              </w:rPr>
            </w:pPr>
            <w:r w:rsidRPr="008C2D62">
              <w:rPr>
                <w:rFonts w:cstheme="minorHAnsi"/>
                <w:b/>
                <w:bCs/>
                <w:sz w:val="21"/>
                <w:szCs w:val="21"/>
              </w:rPr>
              <w:t>Work related circumstances – professional values and practices of The Bishop Fraser Trust</w:t>
            </w:r>
          </w:p>
        </w:tc>
        <w:tc>
          <w:tcPr>
            <w:tcW w:w="7229" w:type="dxa"/>
          </w:tcPr>
          <w:p w14:paraId="620173AF" w14:textId="77777777" w:rsidR="003D215F" w:rsidRPr="008C2D62" w:rsidRDefault="003D215F" w:rsidP="001262B3">
            <w:pPr>
              <w:ind w:right="175"/>
              <w:rPr>
                <w:rFonts w:cstheme="minorHAnsi"/>
                <w:sz w:val="21"/>
                <w:szCs w:val="21"/>
              </w:rPr>
            </w:pPr>
            <w:r w:rsidRPr="008C2D62">
              <w:rPr>
                <w:rFonts w:cstheme="minorHAnsi"/>
                <w:sz w:val="21"/>
                <w:szCs w:val="21"/>
              </w:rPr>
              <w:t>High expectations of all students; respect for their social, cultural, linguistic, religious and ethnic background and a commitment to raising their educational achievements</w:t>
            </w:r>
          </w:p>
        </w:tc>
        <w:tc>
          <w:tcPr>
            <w:tcW w:w="1276" w:type="dxa"/>
          </w:tcPr>
          <w:p w14:paraId="6CBFDEFB" w14:textId="77777777" w:rsidR="003D215F" w:rsidRPr="008C2D62" w:rsidRDefault="003D215F" w:rsidP="001262B3">
            <w:pPr>
              <w:jc w:val="center"/>
              <w:rPr>
                <w:rFonts w:cstheme="minorHAnsi"/>
                <w:sz w:val="21"/>
                <w:szCs w:val="21"/>
              </w:rPr>
            </w:pPr>
            <w:r w:rsidRPr="008C2D62">
              <w:rPr>
                <w:rFonts w:cstheme="minorHAnsi"/>
                <w:sz w:val="21"/>
                <w:szCs w:val="21"/>
              </w:rPr>
              <w:t>E</w:t>
            </w:r>
          </w:p>
        </w:tc>
      </w:tr>
      <w:tr w:rsidR="00F85CAA" w:rsidRPr="007678B2" w14:paraId="7D9C9362" w14:textId="77777777" w:rsidTr="00E33896">
        <w:tc>
          <w:tcPr>
            <w:tcW w:w="1838" w:type="dxa"/>
            <w:vMerge/>
          </w:tcPr>
          <w:p w14:paraId="316C8E6C" w14:textId="77777777" w:rsidR="00F85CAA" w:rsidRPr="008C2D62" w:rsidRDefault="00F85CAA" w:rsidP="001262B3">
            <w:pPr>
              <w:rPr>
                <w:rFonts w:cstheme="minorHAnsi"/>
                <w:b/>
                <w:bCs/>
                <w:sz w:val="21"/>
                <w:szCs w:val="21"/>
              </w:rPr>
            </w:pPr>
          </w:p>
        </w:tc>
        <w:tc>
          <w:tcPr>
            <w:tcW w:w="7229" w:type="dxa"/>
          </w:tcPr>
          <w:p w14:paraId="2CA0A0B9" w14:textId="302D11C9" w:rsidR="00F85CAA" w:rsidRPr="008C2D62" w:rsidRDefault="00F85CAA" w:rsidP="001262B3">
            <w:pPr>
              <w:rPr>
                <w:rFonts w:cstheme="minorHAnsi"/>
                <w:sz w:val="21"/>
                <w:szCs w:val="21"/>
              </w:rPr>
            </w:pPr>
            <w:r w:rsidRPr="008C2D62">
              <w:rPr>
                <w:rFonts w:cstheme="minorHAnsi"/>
                <w:sz w:val="21"/>
                <w:szCs w:val="21"/>
              </w:rPr>
              <w:t>Demonstrates a commitment to driving innovation in IT to enhance teaching, learning, and operational efficiency.</w:t>
            </w:r>
          </w:p>
        </w:tc>
        <w:tc>
          <w:tcPr>
            <w:tcW w:w="1276" w:type="dxa"/>
          </w:tcPr>
          <w:p w14:paraId="2942AABB" w14:textId="1FCA5172" w:rsidR="00F85CAA" w:rsidRPr="008C2D62" w:rsidRDefault="00F85CAA" w:rsidP="001262B3">
            <w:pPr>
              <w:jc w:val="center"/>
              <w:rPr>
                <w:rFonts w:cstheme="minorHAnsi"/>
                <w:sz w:val="21"/>
                <w:szCs w:val="21"/>
              </w:rPr>
            </w:pPr>
            <w:r w:rsidRPr="008C2D62">
              <w:rPr>
                <w:rFonts w:cstheme="minorHAnsi"/>
                <w:sz w:val="21"/>
                <w:szCs w:val="21"/>
              </w:rPr>
              <w:t>E</w:t>
            </w:r>
          </w:p>
        </w:tc>
      </w:tr>
      <w:tr w:rsidR="003D215F" w:rsidRPr="007678B2" w14:paraId="111542A3" w14:textId="77777777" w:rsidTr="00E33896">
        <w:tc>
          <w:tcPr>
            <w:tcW w:w="1838" w:type="dxa"/>
            <w:vMerge/>
          </w:tcPr>
          <w:p w14:paraId="2A948782" w14:textId="77777777" w:rsidR="003D215F" w:rsidRPr="008C2D62" w:rsidRDefault="003D215F" w:rsidP="001262B3">
            <w:pPr>
              <w:rPr>
                <w:rFonts w:cstheme="minorHAnsi"/>
                <w:b/>
                <w:bCs/>
                <w:sz w:val="21"/>
                <w:szCs w:val="21"/>
              </w:rPr>
            </w:pPr>
          </w:p>
        </w:tc>
        <w:tc>
          <w:tcPr>
            <w:tcW w:w="7229" w:type="dxa"/>
          </w:tcPr>
          <w:p w14:paraId="1F1F4BEA" w14:textId="77777777" w:rsidR="003D215F" w:rsidRPr="008C2D62" w:rsidRDefault="003D215F" w:rsidP="001262B3">
            <w:pPr>
              <w:rPr>
                <w:rFonts w:cstheme="minorHAnsi"/>
                <w:sz w:val="21"/>
                <w:szCs w:val="21"/>
              </w:rPr>
            </w:pPr>
            <w:r w:rsidRPr="008C2D62">
              <w:rPr>
                <w:rFonts w:cstheme="minorHAnsi"/>
                <w:sz w:val="21"/>
                <w:szCs w:val="21"/>
              </w:rPr>
              <w:t>Ability to build and maintain successful relationships with students, treat them consistently, with respect and consideration and demonstrate concern for their development as learners</w:t>
            </w:r>
          </w:p>
        </w:tc>
        <w:tc>
          <w:tcPr>
            <w:tcW w:w="1276" w:type="dxa"/>
          </w:tcPr>
          <w:p w14:paraId="0EB000A4" w14:textId="77777777" w:rsidR="003D215F" w:rsidRPr="008C2D62" w:rsidRDefault="003D215F" w:rsidP="001262B3">
            <w:pPr>
              <w:jc w:val="center"/>
              <w:rPr>
                <w:rFonts w:cstheme="minorHAnsi"/>
                <w:sz w:val="21"/>
                <w:szCs w:val="21"/>
              </w:rPr>
            </w:pPr>
            <w:r w:rsidRPr="008C2D62">
              <w:rPr>
                <w:rFonts w:cstheme="minorHAnsi"/>
                <w:sz w:val="21"/>
                <w:szCs w:val="21"/>
              </w:rPr>
              <w:t>E</w:t>
            </w:r>
          </w:p>
        </w:tc>
      </w:tr>
      <w:tr w:rsidR="003D215F" w:rsidRPr="007678B2" w14:paraId="53FE1019" w14:textId="77777777" w:rsidTr="00E33896">
        <w:tc>
          <w:tcPr>
            <w:tcW w:w="1838" w:type="dxa"/>
            <w:vMerge/>
          </w:tcPr>
          <w:p w14:paraId="77AA1D63" w14:textId="77777777" w:rsidR="003D215F" w:rsidRPr="008C2D62" w:rsidRDefault="003D215F" w:rsidP="001262B3">
            <w:pPr>
              <w:rPr>
                <w:rFonts w:cstheme="minorHAnsi"/>
                <w:b/>
                <w:bCs/>
                <w:sz w:val="21"/>
                <w:szCs w:val="21"/>
              </w:rPr>
            </w:pPr>
          </w:p>
        </w:tc>
        <w:tc>
          <w:tcPr>
            <w:tcW w:w="7229" w:type="dxa"/>
          </w:tcPr>
          <w:p w14:paraId="54364551" w14:textId="77777777" w:rsidR="003D215F" w:rsidRPr="008C2D62" w:rsidRDefault="003D215F" w:rsidP="001262B3">
            <w:pPr>
              <w:rPr>
                <w:rFonts w:cstheme="minorHAnsi"/>
                <w:sz w:val="21"/>
                <w:szCs w:val="21"/>
              </w:rPr>
            </w:pPr>
            <w:r w:rsidRPr="008C2D62">
              <w:rPr>
                <w:rFonts w:cstheme="minorHAnsi"/>
                <w:sz w:val="21"/>
                <w:szCs w:val="21"/>
              </w:rPr>
              <w:t>Commitment to the Trust’s Christian ethos and educational purpose, demonstrating and promoting the positive values, attitudes and behaviour they expect from the students with whom they work</w:t>
            </w:r>
          </w:p>
        </w:tc>
        <w:tc>
          <w:tcPr>
            <w:tcW w:w="1276" w:type="dxa"/>
          </w:tcPr>
          <w:p w14:paraId="410E130F" w14:textId="77777777" w:rsidR="003D215F" w:rsidRPr="008C2D62" w:rsidRDefault="003D215F" w:rsidP="001262B3">
            <w:pPr>
              <w:jc w:val="center"/>
              <w:rPr>
                <w:rFonts w:cstheme="minorHAnsi"/>
                <w:sz w:val="21"/>
                <w:szCs w:val="21"/>
              </w:rPr>
            </w:pPr>
            <w:r w:rsidRPr="008C2D62">
              <w:rPr>
                <w:rFonts w:cstheme="minorHAnsi"/>
                <w:sz w:val="21"/>
                <w:szCs w:val="21"/>
              </w:rPr>
              <w:t>E</w:t>
            </w:r>
          </w:p>
        </w:tc>
      </w:tr>
      <w:tr w:rsidR="003D215F" w:rsidRPr="007678B2" w14:paraId="79A1D3F7" w14:textId="77777777" w:rsidTr="00E33896">
        <w:tc>
          <w:tcPr>
            <w:tcW w:w="1838" w:type="dxa"/>
            <w:vMerge/>
          </w:tcPr>
          <w:p w14:paraId="54BC6D44" w14:textId="77777777" w:rsidR="003D215F" w:rsidRPr="008C2D62" w:rsidRDefault="003D215F" w:rsidP="001262B3">
            <w:pPr>
              <w:rPr>
                <w:rFonts w:cstheme="minorHAnsi"/>
                <w:b/>
                <w:bCs/>
                <w:sz w:val="21"/>
                <w:szCs w:val="21"/>
              </w:rPr>
            </w:pPr>
          </w:p>
        </w:tc>
        <w:tc>
          <w:tcPr>
            <w:tcW w:w="7229" w:type="dxa"/>
          </w:tcPr>
          <w:p w14:paraId="5BB8AFE7" w14:textId="77777777" w:rsidR="003D215F" w:rsidRPr="008C2D62" w:rsidRDefault="003D215F" w:rsidP="001262B3">
            <w:pPr>
              <w:rPr>
                <w:rFonts w:cstheme="minorHAnsi"/>
                <w:sz w:val="21"/>
                <w:szCs w:val="21"/>
              </w:rPr>
            </w:pPr>
            <w:r w:rsidRPr="008C2D62">
              <w:rPr>
                <w:rFonts w:cstheme="minorHAnsi"/>
                <w:sz w:val="21"/>
                <w:szCs w:val="21"/>
              </w:rPr>
              <w:t>Ability to work collaboratively with colleagues and carry out role effectively, knowing when to seek help and advice</w:t>
            </w:r>
          </w:p>
        </w:tc>
        <w:tc>
          <w:tcPr>
            <w:tcW w:w="1276" w:type="dxa"/>
          </w:tcPr>
          <w:p w14:paraId="574127D4" w14:textId="77777777" w:rsidR="003D215F" w:rsidRPr="008C2D62" w:rsidRDefault="003D215F" w:rsidP="001262B3">
            <w:pPr>
              <w:jc w:val="center"/>
              <w:rPr>
                <w:rFonts w:cstheme="minorHAnsi"/>
                <w:sz w:val="21"/>
                <w:szCs w:val="21"/>
              </w:rPr>
            </w:pPr>
            <w:r w:rsidRPr="008C2D62">
              <w:rPr>
                <w:rFonts w:cstheme="minorHAnsi"/>
                <w:sz w:val="21"/>
                <w:szCs w:val="21"/>
              </w:rPr>
              <w:t>E</w:t>
            </w:r>
          </w:p>
        </w:tc>
      </w:tr>
      <w:tr w:rsidR="003D215F" w:rsidRPr="007678B2" w14:paraId="23993433" w14:textId="77777777" w:rsidTr="00E33896">
        <w:tc>
          <w:tcPr>
            <w:tcW w:w="1838" w:type="dxa"/>
            <w:vMerge/>
          </w:tcPr>
          <w:p w14:paraId="504DB6C5" w14:textId="77777777" w:rsidR="003D215F" w:rsidRPr="008C2D62" w:rsidRDefault="003D215F" w:rsidP="001262B3">
            <w:pPr>
              <w:rPr>
                <w:rFonts w:cstheme="minorHAnsi"/>
                <w:b/>
                <w:bCs/>
                <w:sz w:val="21"/>
                <w:szCs w:val="21"/>
              </w:rPr>
            </w:pPr>
          </w:p>
        </w:tc>
        <w:tc>
          <w:tcPr>
            <w:tcW w:w="7229" w:type="dxa"/>
          </w:tcPr>
          <w:p w14:paraId="50699023" w14:textId="77777777" w:rsidR="003D215F" w:rsidRPr="008C2D62" w:rsidRDefault="003D215F" w:rsidP="001262B3">
            <w:pPr>
              <w:rPr>
                <w:rFonts w:cstheme="minorHAnsi"/>
                <w:sz w:val="21"/>
                <w:szCs w:val="21"/>
              </w:rPr>
            </w:pPr>
            <w:r w:rsidRPr="008C2D62">
              <w:rPr>
                <w:rFonts w:cstheme="minorHAnsi"/>
                <w:sz w:val="21"/>
                <w:szCs w:val="21"/>
              </w:rPr>
              <w:t>Able to liaise sensitively and effectively with parents and carers recognising their role in student learning</w:t>
            </w:r>
          </w:p>
        </w:tc>
        <w:tc>
          <w:tcPr>
            <w:tcW w:w="1276" w:type="dxa"/>
          </w:tcPr>
          <w:p w14:paraId="7CCB701E" w14:textId="77777777" w:rsidR="003D215F" w:rsidRPr="008C2D62" w:rsidRDefault="003D215F" w:rsidP="001262B3">
            <w:pPr>
              <w:jc w:val="center"/>
              <w:rPr>
                <w:rFonts w:cstheme="minorHAnsi"/>
                <w:sz w:val="21"/>
                <w:szCs w:val="21"/>
              </w:rPr>
            </w:pPr>
            <w:r w:rsidRPr="008C2D62">
              <w:rPr>
                <w:rFonts w:cstheme="minorHAnsi"/>
                <w:sz w:val="21"/>
                <w:szCs w:val="21"/>
              </w:rPr>
              <w:t>E</w:t>
            </w:r>
          </w:p>
        </w:tc>
      </w:tr>
      <w:tr w:rsidR="003D215F" w:rsidRPr="007678B2" w14:paraId="789CBE37" w14:textId="77777777" w:rsidTr="00E33896">
        <w:tc>
          <w:tcPr>
            <w:tcW w:w="1838" w:type="dxa"/>
            <w:vMerge/>
          </w:tcPr>
          <w:p w14:paraId="47744166" w14:textId="77777777" w:rsidR="003D215F" w:rsidRPr="008C2D62" w:rsidRDefault="003D215F" w:rsidP="001262B3">
            <w:pPr>
              <w:rPr>
                <w:rFonts w:cstheme="minorHAnsi"/>
                <w:b/>
                <w:bCs/>
                <w:sz w:val="21"/>
                <w:szCs w:val="21"/>
              </w:rPr>
            </w:pPr>
          </w:p>
        </w:tc>
        <w:tc>
          <w:tcPr>
            <w:tcW w:w="7229" w:type="dxa"/>
          </w:tcPr>
          <w:p w14:paraId="51FDBAB9" w14:textId="77777777" w:rsidR="003D215F" w:rsidRPr="008C2D62" w:rsidRDefault="003D215F" w:rsidP="001262B3">
            <w:pPr>
              <w:rPr>
                <w:rFonts w:cstheme="minorHAnsi"/>
                <w:sz w:val="21"/>
                <w:szCs w:val="21"/>
              </w:rPr>
            </w:pPr>
            <w:r w:rsidRPr="008C2D62">
              <w:rPr>
                <w:rFonts w:cstheme="minorHAnsi"/>
                <w:sz w:val="21"/>
                <w:szCs w:val="21"/>
              </w:rPr>
              <w:t>Able to improve their own practice through evaluations and discussion with colleagues.</w:t>
            </w:r>
          </w:p>
        </w:tc>
        <w:tc>
          <w:tcPr>
            <w:tcW w:w="1276" w:type="dxa"/>
          </w:tcPr>
          <w:p w14:paraId="0DF12ECA" w14:textId="77777777" w:rsidR="003D215F" w:rsidRPr="008C2D62" w:rsidRDefault="003D215F" w:rsidP="001262B3">
            <w:pPr>
              <w:jc w:val="center"/>
              <w:rPr>
                <w:rFonts w:cstheme="minorHAnsi"/>
                <w:sz w:val="21"/>
                <w:szCs w:val="21"/>
              </w:rPr>
            </w:pPr>
            <w:r w:rsidRPr="008C2D62">
              <w:rPr>
                <w:rFonts w:cstheme="minorHAnsi"/>
                <w:sz w:val="21"/>
                <w:szCs w:val="21"/>
              </w:rPr>
              <w:t>E</w:t>
            </w:r>
          </w:p>
        </w:tc>
      </w:tr>
      <w:tr w:rsidR="003D215F" w:rsidRPr="007678B2" w14:paraId="492C74D7" w14:textId="77777777" w:rsidTr="00E33896">
        <w:tc>
          <w:tcPr>
            <w:tcW w:w="1838" w:type="dxa"/>
            <w:vMerge/>
          </w:tcPr>
          <w:p w14:paraId="303A4515" w14:textId="77777777" w:rsidR="003D215F" w:rsidRPr="008C2D62" w:rsidRDefault="003D215F" w:rsidP="001262B3">
            <w:pPr>
              <w:rPr>
                <w:rFonts w:cstheme="minorHAnsi"/>
                <w:b/>
                <w:bCs/>
                <w:sz w:val="21"/>
                <w:szCs w:val="21"/>
              </w:rPr>
            </w:pPr>
          </w:p>
        </w:tc>
        <w:tc>
          <w:tcPr>
            <w:tcW w:w="7229" w:type="dxa"/>
          </w:tcPr>
          <w:p w14:paraId="46790F45" w14:textId="77777777" w:rsidR="003D215F" w:rsidRPr="008C2D62" w:rsidRDefault="003D215F" w:rsidP="001262B3">
            <w:pPr>
              <w:rPr>
                <w:rFonts w:cstheme="minorHAnsi"/>
                <w:sz w:val="21"/>
                <w:szCs w:val="21"/>
              </w:rPr>
            </w:pPr>
            <w:r w:rsidRPr="008C2D62">
              <w:rPr>
                <w:rFonts w:cstheme="minorHAnsi"/>
                <w:sz w:val="21"/>
                <w:szCs w:val="21"/>
              </w:rPr>
              <w:t>Flexible with an ability to be able to embrace and generate change</w:t>
            </w:r>
          </w:p>
        </w:tc>
        <w:tc>
          <w:tcPr>
            <w:tcW w:w="1276" w:type="dxa"/>
          </w:tcPr>
          <w:p w14:paraId="2D4B9F56" w14:textId="77777777" w:rsidR="003D215F" w:rsidRPr="008C2D62" w:rsidRDefault="003D215F" w:rsidP="001262B3">
            <w:pPr>
              <w:jc w:val="center"/>
              <w:rPr>
                <w:rFonts w:cstheme="minorHAnsi"/>
                <w:sz w:val="21"/>
                <w:szCs w:val="21"/>
              </w:rPr>
            </w:pPr>
            <w:r w:rsidRPr="008C2D62">
              <w:rPr>
                <w:rFonts w:cstheme="minorHAnsi"/>
                <w:sz w:val="21"/>
                <w:szCs w:val="21"/>
              </w:rPr>
              <w:t>E</w:t>
            </w:r>
          </w:p>
        </w:tc>
      </w:tr>
      <w:tr w:rsidR="003D215F" w:rsidRPr="007678B2" w14:paraId="681321A4" w14:textId="77777777" w:rsidTr="00E33896">
        <w:tc>
          <w:tcPr>
            <w:tcW w:w="1838" w:type="dxa"/>
            <w:vMerge w:val="restart"/>
          </w:tcPr>
          <w:p w14:paraId="498B4AB3" w14:textId="77777777" w:rsidR="003D215F" w:rsidRPr="008C2D62" w:rsidRDefault="003D215F" w:rsidP="001262B3">
            <w:pPr>
              <w:rPr>
                <w:rFonts w:cstheme="minorHAnsi"/>
                <w:b/>
                <w:bCs/>
                <w:sz w:val="21"/>
                <w:szCs w:val="21"/>
              </w:rPr>
            </w:pPr>
            <w:r w:rsidRPr="008C2D62">
              <w:rPr>
                <w:rFonts w:cstheme="minorHAnsi"/>
                <w:b/>
                <w:bCs/>
                <w:sz w:val="21"/>
                <w:szCs w:val="21"/>
              </w:rPr>
              <w:t>Personal Qualities</w:t>
            </w:r>
          </w:p>
        </w:tc>
        <w:tc>
          <w:tcPr>
            <w:tcW w:w="7229" w:type="dxa"/>
          </w:tcPr>
          <w:p w14:paraId="7FBD92C2" w14:textId="77777777" w:rsidR="003D215F" w:rsidRPr="008C2D62" w:rsidRDefault="003D215F" w:rsidP="001262B3">
            <w:pPr>
              <w:rPr>
                <w:rFonts w:cstheme="minorHAnsi"/>
                <w:sz w:val="21"/>
                <w:szCs w:val="21"/>
              </w:rPr>
            </w:pPr>
            <w:r w:rsidRPr="008C2D62">
              <w:rPr>
                <w:rFonts w:cstheme="minorHAnsi"/>
                <w:sz w:val="21"/>
                <w:szCs w:val="21"/>
              </w:rPr>
              <w:t>Self-motivated and personally resilient</w:t>
            </w:r>
          </w:p>
        </w:tc>
        <w:tc>
          <w:tcPr>
            <w:tcW w:w="1276" w:type="dxa"/>
          </w:tcPr>
          <w:p w14:paraId="26B42599" w14:textId="77777777" w:rsidR="003D215F" w:rsidRPr="008C2D62" w:rsidRDefault="003D215F" w:rsidP="001262B3">
            <w:pPr>
              <w:jc w:val="center"/>
              <w:rPr>
                <w:rFonts w:cstheme="minorHAnsi"/>
                <w:sz w:val="21"/>
                <w:szCs w:val="21"/>
              </w:rPr>
            </w:pPr>
            <w:r w:rsidRPr="008C2D62">
              <w:rPr>
                <w:rFonts w:cstheme="minorHAnsi"/>
                <w:sz w:val="21"/>
                <w:szCs w:val="21"/>
              </w:rPr>
              <w:t>E</w:t>
            </w:r>
          </w:p>
        </w:tc>
      </w:tr>
      <w:tr w:rsidR="00881F15" w:rsidRPr="007678B2" w14:paraId="4FF07A92" w14:textId="77777777" w:rsidTr="00E33896">
        <w:tc>
          <w:tcPr>
            <w:tcW w:w="1838" w:type="dxa"/>
            <w:vMerge/>
          </w:tcPr>
          <w:p w14:paraId="135593BE" w14:textId="77777777" w:rsidR="00881F15" w:rsidRPr="008C2D62" w:rsidRDefault="00881F15" w:rsidP="001262B3">
            <w:pPr>
              <w:rPr>
                <w:rFonts w:cstheme="minorHAnsi"/>
                <w:b/>
                <w:bCs/>
                <w:sz w:val="21"/>
                <w:szCs w:val="21"/>
              </w:rPr>
            </w:pPr>
          </w:p>
        </w:tc>
        <w:tc>
          <w:tcPr>
            <w:tcW w:w="7229" w:type="dxa"/>
          </w:tcPr>
          <w:p w14:paraId="5511A52E" w14:textId="5401AC7C" w:rsidR="00881F15" w:rsidRPr="008C2D62" w:rsidRDefault="00881F15" w:rsidP="001262B3">
            <w:pPr>
              <w:rPr>
                <w:rFonts w:cstheme="minorHAnsi"/>
                <w:sz w:val="21"/>
                <w:szCs w:val="21"/>
              </w:rPr>
            </w:pPr>
            <w:r w:rsidRPr="008C2D62">
              <w:rPr>
                <w:rFonts w:cstheme="minorHAnsi"/>
                <w:sz w:val="21"/>
                <w:szCs w:val="21"/>
              </w:rPr>
              <w:t>Strong interpersonal skills with the ability to inspire and support staff at all levels to adopt innovative technologies.</w:t>
            </w:r>
          </w:p>
        </w:tc>
        <w:tc>
          <w:tcPr>
            <w:tcW w:w="1276" w:type="dxa"/>
          </w:tcPr>
          <w:p w14:paraId="20FAC8A7" w14:textId="27ACC6FA" w:rsidR="00881F15" w:rsidRPr="008C2D62" w:rsidRDefault="00881F15" w:rsidP="001262B3">
            <w:pPr>
              <w:jc w:val="center"/>
              <w:rPr>
                <w:rFonts w:cstheme="minorHAnsi"/>
                <w:sz w:val="21"/>
                <w:szCs w:val="21"/>
              </w:rPr>
            </w:pPr>
            <w:r w:rsidRPr="008C2D62">
              <w:rPr>
                <w:rFonts w:cstheme="minorHAnsi"/>
                <w:sz w:val="21"/>
                <w:szCs w:val="21"/>
              </w:rPr>
              <w:t>E</w:t>
            </w:r>
          </w:p>
        </w:tc>
      </w:tr>
      <w:tr w:rsidR="00881F15" w:rsidRPr="007678B2" w14:paraId="00EE9255" w14:textId="77777777" w:rsidTr="00E33896">
        <w:tc>
          <w:tcPr>
            <w:tcW w:w="1838" w:type="dxa"/>
            <w:vMerge/>
          </w:tcPr>
          <w:p w14:paraId="05DE8F9D" w14:textId="77777777" w:rsidR="00881F15" w:rsidRPr="008C2D62" w:rsidRDefault="00881F15" w:rsidP="001262B3">
            <w:pPr>
              <w:rPr>
                <w:rFonts w:cstheme="minorHAnsi"/>
                <w:b/>
                <w:bCs/>
                <w:sz w:val="21"/>
                <w:szCs w:val="21"/>
              </w:rPr>
            </w:pPr>
          </w:p>
        </w:tc>
        <w:tc>
          <w:tcPr>
            <w:tcW w:w="7229" w:type="dxa"/>
          </w:tcPr>
          <w:p w14:paraId="463833F4" w14:textId="4CACFAE9" w:rsidR="00881F15" w:rsidRPr="008C2D62" w:rsidRDefault="00881F15" w:rsidP="001262B3">
            <w:pPr>
              <w:rPr>
                <w:rFonts w:cstheme="minorHAnsi"/>
                <w:sz w:val="21"/>
                <w:szCs w:val="21"/>
              </w:rPr>
            </w:pPr>
            <w:r w:rsidRPr="008C2D62">
              <w:rPr>
                <w:rFonts w:cstheme="minorHAnsi"/>
                <w:sz w:val="21"/>
                <w:szCs w:val="21"/>
              </w:rPr>
              <w:t>A collaborative mindset, fostering partnerships between IT, teaching, and administrative teams.</w:t>
            </w:r>
          </w:p>
        </w:tc>
        <w:tc>
          <w:tcPr>
            <w:tcW w:w="1276" w:type="dxa"/>
          </w:tcPr>
          <w:p w14:paraId="752E0123" w14:textId="2A5A3020" w:rsidR="00881F15" w:rsidRPr="008C2D62" w:rsidRDefault="00881F15" w:rsidP="001262B3">
            <w:pPr>
              <w:jc w:val="center"/>
              <w:rPr>
                <w:rFonts w:cstheme="minorHAnsi"/>
                <w:sz w:val="21"/>
                <w:szCs w:val="21"/>
              </w:rPr>
            </w:pPr>
            <w:r w:rsidRPr="008C2D62">
              <w:rPr>
                <w:rFonts w:cstheme="minorHAnsi"/>
                <w:sz w:val="21"/>
                <w:szCs w:val="21"/>
              </w:rPr>
              <w:t>E</w:t>
            </w:r>
          </w:p>
        </w:tc>
      </w:tr>
      <w:tr w:rsidR="003D215F" w:rsidRPr="007678B2" w14:paraId="583912B2" w14:textId="77777777" w:rsidTr="00E33896">
        <w:tc>
          <w:tcPr>
            <w:tcW w:w="1838" w:type="dxa"/>
            <w:vMerge/>
          </w:tcPr>
          <w:p w14:paraId="40FE8039" w14:textId="77777777" w:rsidR="003D215F" w:rsidRPr="008C2D62" w:rsidRDefault="003D215F" w:rsidP="001262B3">
            <w:pPr>
              <w:rPr>
                <w:rFonts w:cstheme="minorHAnsi"/>
                <w:b/>
                <w:bCs/>
                <w:sz w:val="21"/>
                <w:szCs w:val="21"/>
              </w:rPr>
            </w:pPr>
          </w:p>
        </w:tc>
        <w:tc>
          <w:tcPr>
            <w:tcW w:w="7229" w:type="dxa"/>
          </w:tcPr>
          <w:p w14:paraId="7E89D6E8" w14:textId="77777777" w:rsidR="003D215F" w:rsidRPr="008C2D62" w:rsidRDefault="003D215F" w:rsidP="001262B3">
            <w:pPr>
              <w:rPr>
                <w:rFonts w:cstheme="minorHAnsi"/>
                <w:sz w:val="21"/>
                <w:szCs w:val="21"/>
              </w:rPr>
            </w:pPr>
            <w:r w:rsidRPr="008C2D62">
              <w:rPr>
                <w:rFonts w:cstheme="minorHAnsi"/>
                <w:sz w:val="21"/>
                <w:szCs w:val="21"/>
              </w:rPr>
              <w:t>High levels of personal integrity, discretion, honesty, reliability and self-awareness</w:t>
            </w:r>
          </w:p>
        </w:tc>
        <w:tc>
          <w:tcPr>
            <w:tcW w:w="1276" w:type="dxa"/>
          </w:tcPr>
          <w:p w14:paraId="09067812" w14:textId="77777777" w:rsidR="003D215F" w:rsidRPr="008C2D62" w:rsidRDefault="003D215F" w:rsidP="001262B3">
            <w:pPr>
              <w:jc w:val="center"/>
              <w:rPr>
                <w:rFonts w:cstheme="minorHAnsi"/>
                <w:sz w:val="21"/>
                <w:szCs w:val="21"/>
              </w:rPr>
            </w:pPr>
            <w:r w:rsidRPr="008C2D62">
              <w:rPr>
                <w:rFonts w:cstheme="minorHAnsi"/>
                <w:sz w:val="21"/>
                <w:szCs w:val="21"/>
              </w:rPr>
              <w:t>E</w:t>
            </w:r>
          </w:p>
        </w:tc>
      </w:tr>
      <w:tr w:rsidR="003D215F" w:rsidRPr="007678B2" w14:paraId="5CF77DCE" w14:textId="77777777" w:rsidTr="00E33896">
        <w:tc>
          <w:tcPr>
            <w:tcW w:w="1838" w:type="dxa"/>
            <w:vMerge/>
          </w:tcPr>
          <w:p w14:paraId="208F0D6F" w14:textId="77777777" w:rsidR="003D215F" w:rsidRPr="008C2D62" w:rsidRDefault="003D215F" w:rsidP="001262B3">
            <w:pPr>
              <w:rPr>
                <w:rFonts w:cstheme="minorHAnsi"/>
                <w:b/>
                <w:bCs/>
                <w:sz w:val="21"/>
                <w:szCs w:val="21"/>
              </w:rPr>
            </w:pPr>
          </w:p>
        </w:tc>
        <w:tc>
          <w:tcPr>
            <w:tcW w:w="7229" w:type="dxa"/>
          </w:tcPr>
          <w:p w14:paraId="2B031BD7" w14:textId="77777777" w:rsidR="003D215F" w:rsidRPr="008C2D62" w:rsidRDefault="003D215F" w:rsidP="001262B3">
            <w:pPr>
              <w:rPr>
                <w:rFonts w:cstheme="minorHAnsi"/>
                <w:sz w:val="21"/>
                <w:szCs w:val="21"/>
              </w:rPr>
            </w:pPr>
            <w:r w:rsidRPr="008C2D62">
              <w:rPr>
                <w:rFonts w:cstheme="minorHAnsi"/>
                <w:sz w:val="21"/>
                <w:szCs w:val="21"/>
              </w:rPr>
              <w:t>Conscientious and diligent work ethic</w:t>
            </w:r>
          </w:p>
        </w:tc>
        <w:tc>
          <w:tcPr>
            <w:tcW w:w="1276" w:type="dxa"/>
          </w:tcPr>
          <w:p w14:paraId="314FC9A5" w14:textId="77777777" w:rsidR="003D215F" w:rsidRPr="008C2D62" w:rsidRDefault="003D215F" w:rsidP="001262B3">
            <w:pPr>
              <w:jc w:val="center"/>
              <w:rPr>
                <w:rFonts w:cstheme="minorHAnsi"/>
                <w:sz w:val="21"/>
                <w:szCs w:val="21"/>
              </w:rPr>
            </w:pPr>
            <w:r w:rsidRPr="008C2D62">
              <w:rPr>
                <w:rFonts w:cstheme="minorHAnsi"/>
                <w:sz w:val="21"/>
                <w:szCs w:val="21"/>
              </w:rPr>
              <w:t>E</w:t>
            </w:r>
          </w:p>
        </w:tc>
      </w:tr>
      <w:tr w:rsidR="003D215F" w:rsidRPr="007678B2" w14:paraId="0FC1A525" w14:textId="77777777" w:rsidTr="00E33896">
        <w:tc>
          <w:tcPr>
            <w:tcW w:w="1838" w:type="dxa"/>
            <w:vMerge/>
          </w:tcPr>
          <w:p w14:paraId="1DA230E3" w14:textId="77777777" w:rsidR="003D215F" w:rsidRPr="008C2D62" w:rsidRDefault="003D215F" w:rsidP="001262B3">
            <w:pPr>
              <w:rPr>
                <w:rFonts w:cstheme="minorHAnsi"/>
                <w:b/>
                <w:bCs/>
                <w:sz w:val="21"/>
                <w:szCs w:val="21"/>
              </w:rPr>
            </w:pPr>
          </w:p>
        </w:tc>
        <w:tc>
          <w:tcPr>
            <w:tcW w:w="7229" w:type="dxa"/>
          </w:tcPr>
          <w:p w14:paraId="723A4143" w14:textId="77777777" w:rsidR="003D215F" w:rsidRPr="008C2D62" w:rsidRDefault="003D215F" w:rsidP="001262B3">
            <w:pPr>
              <w:rPr>
                <w:rFonts w:cstheme="minorHAnsi"/>
                <w:sz w:val="21"/>
                <w:szCs w:val="21"/>
              </w:rPr>
            </w:pPr>
            <w:r w:rsidRPr="008C2D62">
              <w:rPr>
                <w:rFonts w:cstheme="minorHAnsi"/>
                <w:sz w:val="21"/>
                <w:szCs w:val="21"/>
              </w:rPr>
              <w:t>High standard of personal presentation with an excellent attendance and time-keeping record</w:t>
            </w:r>
          </w:p>
        </w:tc>
        <w:tc>
          <w:tcPr>
            <w:tcW w:w="1276" w:type="dxa"/>
          </w:tcPr>
          <w:p w14:paraId="3FE6AE83" w14:textId="77777777" w:rsidR="003D215F" w:rsidRPr="008C2D62" w:rsidRDefault="003D215F" w:rsidP="001262B3">
            <w:pPr>
              <w:jc w:val="center"/>
              <w:rPr>
                <w:rFonts w:cstheme="minorHAnsi"/>
                <w:sz w:val="21"/>
                <w:szCs w:val="21"/>
              </w:rPr>
            </w:pPr>
            <w:r w:rsidRPr="008C2D62">
              <w:rPr>
                <w:rFonts w:cstheme="minorHAnsi"/>
                <w:sz w:val="21"/>
                <w:szCs w:val="21"/>
              </w:rPr>
              <w:t>E</w:t>
            </w:r>
          </w:p>
        </w:tc>
      </w:tr>
      <w:tr w:rsidR="003D215F" w:rsidRPr="007678B2" w14:paraId="618F72FC" w14:textId="77777777" w:rsidTr="00E33896">
        <w:tc>
          <w:tcPr>
            <w:tcW w:w="1838" w:type="dxa"/>
            <w:vMerge/>
          </w:tcPr>
          <w:p w14:paraId="12E92FD8" w14:textId="77777777" w:rsidR="003D215F" w:rsidRPr="008C2D62" w:rsidRDefault="003D215F" w:rsidP="001262B3">
            <w:pPr>
              <w:rPr>
                <w:rFonts w:cstheme="minorHAnsi"/>
                <w:b/>
                <w:bCs/>
                <w:sz w:val="21"/>
                <w:szCs w:val="21"/>
              </w:rPr>
            </w:pPr>
          </w:p>
        </w:tc>
        <w:tc>
          <w:tcPr>
            <w:tcW w:w="7229" w:type="dxa"/>
          </w:tcPr>
          <w:p w14:paraId="16DD3C2D" w14:textId="77777777" w:rsidR="003D215F" w:rsidRPr="008C2D62" w:rsidRDefault="003D215F" w:rsidP="001262B3">
            <w:pPr>
              <w:rPr>
                <w:rFonts w:cstheme="minorHAnsi"/>
                <w:sz w:val="21"/>
                <w:szCs w:val="21"/>
              </w:rPr>
            </w:pPr>
            <w:r w:rsidRPr="008C2D62">
              <w:rPr>
                <w:rFonts w:cstheme="minorHAnsi"/>
                <w:sz w:val="21"/>
                <w:szCs w:val="21"/>
              </w:rPr>
              <w:t>Exacting standards, with high levels of attention to detail and accuracy</w:t>
            </w:r>
          </w:p>
        </w:tc>
        <w:tc>
          <w:tcPr>
            <w:tcW w:w="1276" w:type="dxa"/>
          </w:tcPr>
          <w:p w14:paraId="405A417F" w14:textId="77777777" w:rsidR="003D215F" w:rsidRPr="008C2D62" w:rsidRDefault="003D215F" w:rsidP="001262B3">
            <w:pPr>
              <w:jc w:val="center"/>
              <w:rPr>
                <w:rFonts w:cstheme="minorHAnsi"/>
                <w:sz w:val="21"/>
                <w:szCs w:val="21"/>
              </w:rPr>
            </w:pPr>
            <w:r w:rsidRPr="008C2D62">
              <w:rPr>
                <w:rFonts w:cstheme="minorHAnsi"/>
                <w:sz w:val="21"/>
                <w:szCs w:val="21"/>
              </w:rPr>
              <w:t>E</w:t>
            </w:r>
          </w:p>
        </w:tc>
      </w:tr>
      <w:tr w:rsidR="003D215F" w:rsidRPr="007678B2" w14:paraId="2A4AF3C3" w14:textId="77777777" w:rsidTr="00E33896">
        <w:tc>
          <w:tcPr>
            <w:tcW w:w="1838" w:type="dxa"/>
            <w:vMerge/>
          </w:tcPr>
          <w:p w14:paraId="573B232F" w14:textId="77777777" w:rsidR="003D215F" w:rsidRPr="008C2D62" w:rsidRDefault="003D215F" w:rsidP="001262B3">
            <w:pPr>
              <w:rPr>
                <w:rFonts w:cstheme="minorHAnsi"/>
                <w:b/>
                <w:bCs/>
                <w:sz w:val="21"/>
                <w:szCs w:val="21"/>
              </w:rPr>
            </w:pPr>
          </w:p>
        </w:tc>
        <w:tc>
          <w:tcPr>
            <w:tcW w:w="7229" w:type="dxa"/>
          </w:tcPr>
          <w:p w14:paraId="12C1A2A9" w14:textId="77777777" w:rsidR="003D215F" w:rsidRPr="008C2D62" w:rsidRDefault="003D215F" w:rsidP="001262B3">
            <w:pPr>
              <w:rPr>
                <w:rFonts w:cstheme="minorHAnsi"/>
                <w:sz w:val="21"/>
                <w:szCs w:val="21"/>
              </w:rPr>
            </w:pPr>
            <w:r w:rsidRPr="008C2D62">
              <w:rPr>
                <w:rFonts w:cstheme="minorHAnsi"/>
                <w:sz w:val="21"/>
                <w:szCs w:val="21"/>
              </w:rPr>
              <w:t>Patience, kindness and understanding</w:t>
            </w:r>
          </w:p>
        </w:tc>
        <w:tc>
          <w:tcPr>
            <w:tcW w:w="1276" w:type="dxa"/>
          </w:tcPr>
          <w:p w14:paraId="2989E60B" w14:textId="77777777" w:rsidR="003D215F" w:rsidRPr="008C2D62" w:rsidRDefault="003D215F" w:rsidP="001262B3">
            <w:pPr>
              <w:jc w:val="center"/>
              <w:rPr>
                <w:rFonts w:cstheme="minorHAnsi"/>
                <w:sz w:val="21"/>
                <w:szCs w:val="21"/>
              </w:rPr>
            </w:pPr>
            <w:r w:rsidRPr="008C2D62">
              <w:rPr>
                <w:rFonts w:cstheme="minorHAnsi"/>
                <w:sz w:val="21"/>
                <w:szCs w:val="21"/>
              </w:rPr>
              <w:t>E</w:t>
            </w:r>
          </w:p>
        </w:tc>
      </w:tr>
      <w:tr w:rsidR="003D215F" w:rsidRPr="007678B2" w14:paraId="0D46F000" w14:textId="77777777" w:rsidTr="00E33896">
        <w:tc>
          <w:tcPr>
            <w:tcW w:w="1838" w:type="dxa"/>
            <w:vMerge/>
          </w:tcPr>
          <w:p w14:paraId="1876496C" w14:textId="77777777" w:rsidR="003D215F" w:rsidRPr="008C2D62" w:rsidRDefault="003D215F" w:rsidP="001262B3">
            <w:pPr>
              <w:rPr>
                <w:rFonts w:cstheme="minorHAnsi"/>
                <w:b/>
                <w:bCs/>
                <w:sz w:val="21"/>
                <w:szCs w:val="21"/>
              </w:rPr>
            </w:pPr>
          </w:p>
        </w:tc>
        <w:tc>
          <w:tcPr>
            <w:tcW w:w="7229" w:type="dxa"/>
          </w:tcPr>
          <w:p w14:paraId="0CEB75F3" w14:textId="77777777" w:rsidR="003D215F" w:rsidRPr="008C2D62" w:rsidRDefault="003D215F" w:rsidP="001262B3">
            <w:pPr>
              <w:rPr>
                <w:rFonts w:cstheme="minorHAnsi"/>
                <w:sz w:val="21"/>
                <w:szCs w:val="21"/>
              </w:rPr>
            </w:pPr>
            <w:r w:rsidRPr="008C2D62">
              <w:rPr>
                <w:rFonts w:cstheme="minorHAnsi"/>
                <w:sz w:val="21"/>
                <w:szCs w:val="21"/>
              </w:rPr>
              <w:t>Ability to work with a minimum of supervision</w:t>
            </w:r>
          </w:p>
        </w:tc>
        <w:tc>
          <w:tcPr>
            <w:tcW w:w="1276" w:type="dxa"/>
          </w:tcPr>
          <w:p w14:paraId="4018AA38" w14:textId="77777777" w:rsidR="003D215F" w:rsidRPr="008C2D62" w:rsidRDefault="003D215F" w:rsidP="001262B3">
            <w:pPr>
              <w:jc w:val="center"/>
              <w:rPr>
                <w:rFonts w:cstheme="minorHAnsi"/>
                <w:sz w:val="21"/>
                <w:szCs w:val="21"/>
              </w:rPr>
            </w:pPr>
            <w:r w:rsidRPr="008C2D62">
              <w:rPr>
                <w:rFonts w:cstheme="minorHAnsi"/>
                <w:sz w:val="21"/>
                <w:szCs w:val="21"/>
              </w:rPr>
              <w:t>E</w:t>
            </w:r>
          </w:p>
        </w:tc>
      </w:tr>
      <w:tr w:rsidR="003D215F" w:rsidRPr="007678B2" w14:paraId="760B863C" w14:textId="77777777" w:rsidTr="00E33896">
        <w:trPr>
          <w:trHeight w:val="549"/>
        </w:trPr>
        <w:tc>
          <w:tcPr>
            <w:tcW w:w="1838" w:type="dxa"/>
            <w:vMerge/>
          </w:tcPr>
          <w:p w14:paraId="7571F8AD" w14:textId="77777777" w:rsidR="003D215F" w:rsidRPr="008C2D62" w:rsidRDefault="003D215F" w:rsidP="001262B3">
            <w:pPr>
              <w:rPr>
                <w:rFonts w:cstheme="minorHAnsi"/>
                <w:b/>
                <w:bCs/>
                <w:sz w:val="21"/>
                <w:szCs w:val="21"/>
              </w:rPr>
            </w:pPr>
          </w:p>
        </w:tc>
        <w:tc>
          <w:tcPr>
            <w:tcW w:w="7229" w:type="dxa"/>
          </w:tcPr>
          <w:p w14:paraId="305E0C65" w14:textId="77777777" w:rsidR="003D215F" w:rsidRPr="008C2D62" w:rsidRDefault="003D215F" w:rsidP="001262B3">
            <w:pPr>
              <w:rPr>
                <w:rFonts w:cstheme="minorHAnsi"/>
                <w:sz w:val="21"/>
                <w:szCs w:val="21"/>
              </w:rPr>
            </w:pPr>
            <w:r w:rsidRPr="008C2D62">
              <w:rPr>
                <w:rFonts w:cstheme="minorHAnsi"/>
                <w:sz w:val="21"/>
                <w:szCs w:val="21"/>
              </w:rPr>
              <w:t>To be able to initiate opportunities for self and others and to find solutions to ensure tasks are completed within specified timeframes</w:t>
            </w:r>
          </w:p>
        </w:tc>
        <w:tc>
          <w:tcPr>
            <w:tcW w:w="1276" w:type="dxa"/>
          </w:tcPr>
          <w:p w14:paraId="230E48CC" w14:textId="77777777" w:rsidR="003D215F" w:rsidRPr="008C2D62" w:rsidRDefault="003D215F" w:rsidP="001262B3">
            <w:pPr>
              <w:jc w:val="center"/>
              <w:rPr>
                <w:rFonts w:cstheme="minorHAnsi"/>
                <w:sz w:val="21"/>
                <w:szCs w:val="21"/>
              </w:rPr>
            </w:pPr>
            <w:r w:rsidRPr="008C2D62">
              <w:rPr>
                <w:rFonts w:cstheme="minorHAnsi"/>
                <w:sz w:val="21"/>
                <w:szCs w:val="21"/>
              </w:rPr>
              <w:t>E</w:t>
            </w:r>
          </w:p>
        </w:tc>
      </w:tr>
      <w:tr w:rsidR="003D215F" w:rsidRPr="007678B2" w14:paraId="197B5274" w14:textId="77777777" w:rsidTr="00E33896">
        <w:tc>
          <w:tcPr>
            <w:tcW w:w="1838" w:type="dxa"/>
            <w:vMerge/>
          </w:tcPr>
          <w:p w14:paraId="33299A9E" w14:textId="77777777" w:rsidR="003D215F" w:rsidRPr="008C2D62" w:rsidRDefault="003D215F" w:rsidP="001262B3">
            <w:pPr>
              <w:rPr>
                <w:rFonts w:cstheme="minorHAnsi"/>
                <w:b/>
                <w:bCs/>
                <w:sz w:val="21"/>
                <w:szCs w:val="21"/>
              </w:rPr>
            </w:pPr>
          </w:p>
        </w:tc>
        <w:tc>
          <w:tcPr>
            <w:tcW w:w="7229" w:type="dxa"/>
          </w:tcPr>
          <w:p w14:paraId="5E1D6BC0" w14:textId="623DD88E" w:rsidR="003D215F" w:rsidRPr="008C2D62" w:rsidRDefault="003D215F" w:rsidP="001262B3">
            <w:pPr>
              <w:rPr>
                <w:rFonts w:cstheme="minorHAnsi"/>
                <w:sz w:val="21"/>
                <w:szCs w:val="21"/>
              </w:rPr>
            </w:pPr>
            <w:r w:rsidRPr="008C2D62">
              <w:rPr>
                <w:rFonts w:cstheme="minorHAnsi"/>
                <w:sz w:val="21"/>
                <w:szCs w:val="21"/>
              </w:rPr>
              <w:t xml:space="preserve">Ability to maintain </w:t>
            </w:r>
            <w:r w:rsidR="00AE5F60" w:rsidRPr="008C2D62">
              <w:rPr>
                <w:rFonts w:cstheme="minorHAnsi"/>
                <w:sz w:val="21"/>
                <w:szCs w:val="21"/>
              </w:rPr>
              <w:t>complete</w:t>
            </w:r>
            <w:r w:rsidRPr="008C2D62">
              <w:rPr>
                <w:rFonts w:cstheme="minorHAnsi"/>
                <w:sz w:val="21"/>
                <w:szCs w:val="21"/>
              </w:rPr>
              <w:t xml:space="preserve"> confidentiality</w:t>
            </w:r>
          </w:p>
        </w:tc>
        <w:tc>
          <w:tcPr>
            <w:tcW w:w="1276" w:type="dxa"/>
          </w:tcPr>
          <w:p w14:paraId="29BB821D" w14:textId="77777777" w:rsidR="003D215F" w:rsidRPr="008C2D62" w:rsidRDefault="003D215F" w:rsidP="001262B3">
            <w:pPr>
              <w:jc w:val="center"/>
              <w:rPr>
                <w:rFonts w:cstheme="minorHAnsi"/>
                <w:sz w:val="21"/>
                <w:szCs w:val="21"/>
              </w:rPr>
            </w:pPr>
            <w:r w:rsidRPr="008C2D62">
              <w:rPr>
                <w:rFonts w:cstheme="minorHAnsi"/>
                <w:sz w:val="21"/>
                <w:szCs w:val="21"/>
              </w:rPr>
              <w:t>E</w:t>
            </w:r>
          </w:p>
        </w:tc>
      </w:tr>
      <w:tr w:rsidR="003D215F" w:rsidRPr="007678B2" w14:paraId="5D4F5366" w14:textId="77777777" w:rsidTr="00E33896">
        <w:tc>
          <w:tcPr>
            <w:tcW w:w="1838" w:type="dxa"/>
            <w:vMerge w:val="restart"/>
          </w:tcPr>
          <w:p w14:paraId="2B16DD4C" w14:textId="77777777" w:rsidR="003D215F" w:rsidRPr="008C2D62" w:rsidRDefault="003D215F" w:rsidP="001262B3">
            <w:pPr>
              <w:rPr>
                <w:rFonts w:cstheme="minorHAnsi"/>
                <w:b/>
                <w:bCs/>
                <w:sz w:val="21"/>
                <w:szCs w:val="21"/>
              </w:rPr>
            </w:pPr>
            <w:r w:rsidRPr="008C2D62">
              <w:rPr>
                <w:rFonts w:cstheme="minorHAnsi"/>
                <w:b/>
                <w:bCs/>
                <w:sz w:val="21"/>
                <w:szCs w:val="21"/>
              </w:rPr>
              <w:t xml:space="preserve">Professional Dispositions </w:t>
            </w:r>
          </w:p>
        </w:tc>
        <w:tc>
          <w:tcPr>
            <w:tcW w:w="7229" w:type="dxa"/>
          </w:tcPr>
          <w:p w14:paraId="27346615" w14:textId="77777777" w:rsidR="003D215F" w:rsidRPr="008C2D62" w:rsidRDefault="003D215F" w:rsidP="001262B3">
            <w:pPr>
              <w:rPr>
                <w:rFonts w:cstheme="minorHAnsi"/>
                <w:sz w:val="21"/>
                <w:szCs w:val="21"/>
              </w:rPr>
            </w:pPr>
            <w:r w:rsidRPr="008C2D62">
              <w:rPr>
                <w:rFonts w:cstheme="minorHAnsi"/>
                <w:sz w:val="21"/>
                <w:szCs w:val="21"/>
              </w:rPr>
              <w:t xml:space="preserve">Pro-active in using initiative </w:t>
            </w:r>
          </w:p>
        </w:tc>
        <w:tc>
          <w:tcPr>
            <w:tcW w:w="1276" w:type="dxa"/>
          </w:tcPr>
          <w:p w14:paraId="203CF352" w14:textId="77777777" w:rsidR="003D215F" w:rsidRPr="008C2D62" w:rsidRDefault="003D215F" w:rsidP="001262B3">
            <w:pPr>
              <w:jc w:val="center"/>
              <w:rPr>
                <w:rFonts w:cstheme="minorHAnsi"/>
                <w:sz w:val="21"/>
                <w:szCs w:val="21"/>
              </w:rPr>
            </w:pPr>
            <w:r w:rsidRPr="008C2D62">
              <w:rPr>
                <w:rFonts w:cstheme="minorHAnsi"/>
                <w:sz w:val="21"/>
                <w:szCs w:val="21"/>
              </w:rPr>
              <w:t>E</w:t>
            </w:r>
          </w:p>
        </w:tc>
      </w:tr>
      <w:tr w:rsidR="009D10F2" w:rsidRPr="007678B2" w14:paraId="32E226F6" w14:textId="77777777" w:rsidTr="00E33896">
        <w:tc>
          <w:tcPr>
            <w:tcW w:w="1838" w:type="dxa"/>
            <w:vMerge/>
          </w:tcPr>
          <w:p w14:paraId="4DD1012E" w14:textId="77777777" w:rsidR="009D10F2" w:rsidRPr="008C2D62" w:rsidRDefault="009D10F2" w:rsidP="001262B3">
            <w:pPr>
              <w:rPr>
                <w:rFonts w:cstheme="minorHAnsi"/>
                <w:b/>
                <w:bCs/>
                <w:sz w:val="21"/>
                <w:szCs w:val="21"/>
              </w:rPr>
            </w:pPr>
          </w:p>
        </w:tc>
        <w:tc>
          <w:tcPr>
            <w:tcW w:w="7229" w:type="dxa"/>
          </w:tcPr>
          <w:p w14:paraId="662726F0" w14:textId="70601C3F" w:rsidR="009D10F2" w:rsidRPr="008C2D62" w:rsidRDefault="009D10F2" w:rsidP="001262B3">
            <w:pPr>
              <w:rPr>
                <w:rFonts w:cstheme="minorHAnsi"/>
                <w:sz w:val="21"/>
                <w:szCs w:val="21"/>
              </w:rPr>
            </w:pPr>
            <w:r w:rsidRPr="008C2D62">
              <w:rPr>
                <w:rFonts w:cstheme="minorHAnsi"/>
                <w:sz w:val="21"/>
                <w:szCs w:val="21"/>
              </w:rPr>
              <w:t>Demonstrates creativity and flexibility in developing IT solutions tailored to educational needs.</w:t>
            </w:r>
          </w:p>
        </w:tc>
        <w:tc>
          <w:tcPr>
            <w:tcW w:w="1276" w:type="dxa"/>
          </w:tcPr>
          <w:p w14:paraId="070DAE3E" w14:textId="2BD6C910" w:rsidR="009D10F2" w:rsidRPr="008C2D62" w:rsidRDefault="009D10F2" w:rsidP="001262B3">
            <w:pPr>
              <w:jc w:val="center"/>
              <w:rPr>
                <w:rFonts w:cstheme="minorHAnsi"/>
                <w:sz w:val="21"/>
                <w:szCs w:val="21"/>
              </w:rPr>
            </w:pPr>
            <w:r w:rsidRPr="008C2D62">
              <w:rPr>
                <w:rFonts w:cstheme="minorHAnsi"/>
                <w:sz w:val="21"/>
                <w:szCs w:val="21"/>
              </w:rPr>
              <w:t>D</w:t>
            </w:r>
          </w:p>
        </w:tc>
      </w:tr>
      <w:tr w:rsidR="003D215F" w:rsidRPr="007678B2" w14:paraId="77EC56BF" w14:textId="77777777" w:rsidTr="00E33896">
        <w:tc>
          <w:tcPr>
            <w:tcW w:w="1838" w:type="dxa"/>
            <w:vMerge/>
          </w:tcPr>
          <w:p w14:paraId="473F5C40" w14:textId="77777777" w:rsidR="003D215F" w:rsidRPr="008C2D62" w:rsidRDefault="003D215F" w:rsidP="001262B3">
            <w:pPr>
              <w:rPr>
                <w:rFonts w:cstheme="minorHAnsi"/>
                <w:b/>
                <w:bCs/>
                <w:sz w:val="21"/>
                <w:szCs w:val="21"/>
              </w:rPr>
            </w:pPr>
          </w:p>
        </w:tc>
        <w:tc>
          <w:tcPr>
            <w:tcW w:w="7229" w:type="dxa"/>
          </w:tcPr>
          <w:p w14:paraId="64C2E82D" w14:textId="77777777" w:rsidR="003D215F" w:rsidRPr="008C2D62" w:rsidRDefault="003D215F" w:rsidP="001262B3">
            <w:pPr>
              <w:rPr>
                <w:rFonts w:cstheme="minorHAnsi"/>
                <w:sz w:val="21"/>
                <w:szCs w:val="21"/>
              </w:rPr>
            </w:pPr>
            <w:r w:rsidRPr="008C2D62">
              <w:rPr>
                <w:rFonts w:cstheme="minorHAnsi"/>
                <w:sz w:val="21"/>
                <w:szCs w:val="21"/>
              </w:rPr>
              <w:t>The ability to meet and greet visitors, staff and students warmly, confidently and professionally, focussed on meeting customer needs and satisfaction</w:t>
            </w:r>
          </w:p>
        </w:tc>
        <w:tc>
          <w:tcPr>
            <w:tcW w:w="1276" w:type="dxa"/>
          </w:tcPr>
          <w:p w14:paraId="2451F9E4" w14:textId="77777777" w:rsidR="003D215F" w:rsidRPr="008C2D62" w:rsidRDefault="003D215F" w:rsidP="001262B3">
            <w:pPr>
              <w:jc w:val="center"/>
              <w:rPr>
                <w:rFonts w:cstheme="minorHAnsi"/>
                <w:sz w:val="21"/>
                <w:szCs w:val="21"/>
              </w:rPr>
            </w:pPr>
            <w:r w:rsidRPr="008C2D62">
              <w:rPr>
                <w:rFonts w:cstheme="minorHAnsi"/>
                <w:sz w:val="21"/>
                <w:szCs w:val="21"/>
              </w:rPr>
              <w:t>E</w:t>
            </w:r>
          </w:p>
        </w:tc>
      </w:tr>
      <w:tr w:rsidR="003D215F" w:rsidRPr="007678B2" w14:paraId="2F6F6681" w14:textId="77777777" w:rsidTr="00E33896">
        <w:tc>
          <w:tcPr>
            <w:tcW w:w="1838" w:type="dxa"/>
            <w:vMerge/>
          </w:tcPr>
          <w:p w14:paraId="40C8E30F" w14:textId="77777777" w:rsidR="003D215F" w:rsidRPr="008C2D62" w:rsidRDefault="003D215F" w:rsidP="001262B3">
            <w:pPr>
              <w:rPr>
                <w:rFonts w:cstheme="minorHAnsi"/>
                <w:b/>
                <w:bCs/>
                <w:sz w:val="21"/>
                <w:szCs w:val="21"/>
              </w:rPr>
            </w:pPr>
          </w:p>
        </w:tc>
        <w:tc>
          <w:tcPr>
            <w:tcW w:w="7229" w:type="dxa"/>
          </w:tcPr>
          <w:p w14:paraId="75BB9215" w14:textId="77777777" w:rsidR="003D215F" w:rsidRPr="008C2D62" w:rsidRDefault="003D215F" w:rsidP="001262B3">
            <w:pPr>
              <w:rPr>
                <w:rFonts w:cstheme="minorHAnsi"/>
                <w:sz w:val="21"/>
                <w:szCs w:val="21"/>
              </w:rPr>
            </w:pPr>
            <w:r w:rsidRPr="008C2D62">
              <w:rPr>
                <w:rFonts w:cstheme="minorHAnsi"/>
                <w:sz w:val="21"/>
                <w:szCs w:val="21"/>
              </w:rPr>
              <w:t>Maintains a positive outlook at work</w:t>
            </w:r>
          </w:p>
        </w:tc>
        <w:tc>
          <w:tcPr>
            <w:tcW w:w="1276" w:type="dxa"/>
          </w:tcPr>
          <w:p w14:paraId="37E03574" w14:textId="77777777" w:rsidR="003D215F" w:rsidRPr="008C2D62" w:rsidRDefault="003D215F" w:rsidP="001262B3">
            <w:pPr>
              <w:jc w:val="center"/>
              <w:rPr>
                <w:rFonts w:cstheme="minorHAnsi"/>
                <w:sz w:val="21"/>
                <w:szCs w:val="21"/>
              </w:rPr>
            </w:pPr>
            <w:r w:rsidRPr="008C2D62">
              <w:rPr>
                <w:rFonts w:cstheme="minorHAnsi"/>
                <w:sz w:val="21"/>
                <w:szCs w:val="21"/>
              </w:rPr>
              <w:t>E</w:t>
            </w:r>
          </w:p>
        </w:tc>
      </w:tr>
      <w:tr w:rsidR="003D215F" w:rsidRPr="007678B2" w14:paraId="1605F1EC" w14:textId="77777777" w:rsidTr="00E33896">
        <w:tc>
          <w:tcPr>
            <w:tcW w:w="1838" w:type="dxa"/>
            <w:vMerge/>
          </w:tcPr>
          <w:p w14:paraId="5FBC21A7" w14:textId="77777777" w:rsidR="003D215F" w:rsidRPr="008C2D62" w:rsidRDefault="003D215F" w:rsidP="001262B3">
            <w:pPr>
              <w:rPr>
                <w:rFonts w:cstheme="minorHAnsi"/>
                <w:b/>
                <w:bCs/>
                <w:sz w:val="21"/>
                <w:szCs w:val="21"/>
              </w:rPr>
            </w:pPr>
          </w:p>
        </w:tc>
        <w:tc>
          <w:tcPr>
            <w:tcW w:w="7229" w:type="dxa"/>
          </w:tcPr>
          <w:p w14:paraId="4F63E5C0" w14:textId="77777777" w:rsidR="003D215F" w:rsidRPr="008C2D62" w:rsidRDefault="003D215F" w:rsidP="001262B3">
            <w:pPr>
              <w:rPr>
                <w:rFonts w:cstheme="minorHAnsi"/>
                <w:sz w:val="21"/>
                <w:szCs w:val="21"/>
              </w:rPr>
            </w:pPr>
            <w:r w:rsidRPr="008C2D62">
              <w:rPr>
                <w:rFonts w:cstheme="minorHAnsi"/>
                <w:sz w:val="21"/>
                <w:szCs w:val="21"/>
              </w:rPr>
              <w:t>Willingness to take a hands-on approach as necessary</w:t>
            </w:r>
          </w:p>
        </w:tc>
        <w:tc>
          <w:tcPr>
            <w:tcW w:w="1276" w:type="dxa"/>
          </w:tcPr>
          <w:p w14:paraId="4671C7AC" w14:textId="77777777" w:rsidR="003D215F" w:rsidRPr="008C2D62" w:rsidRDefault="003D215F" w:rsidP="001262B3">
            <w:pPr>
              <w:jc w:val="center"/>
              <w:rPr>
                <w:rFonts w:cstheme="minorHAnsi"/>
                <w:sz w:val="21"/>
                <w:szCs w:val="21"/>
              </w:rPr>
            </w:pPr>
            <w:r w:rsidRPr="008C2D62">
              <w:rPr>
                <w:rFonts w:cstheme="minorHAnsi"/>
                <w:sz w:val="21"/>
                <w:szCs w:val="21"/>
              </w:rPr>
              <w:t>E</w:t>
            </w:r>
          </w:p>
        </w:tc>
      </w:tr>
      <w:tr w:rsidR="003D215F" w:rsidRPr="007678B2" w14:paraId="2004BACE" w14:textId="77777777" w:rsidTr="00E33896">
        <w:tc>
          <w:tcPr>
            <w:tcW w:w="1838" w:type="dxa"/>
            <w:vMerge/>
          </w:tcPr>
          <w:p w14:paraId="7D1E9571" w14:textId="77777777" w:rsidR="003D215F" w:rsidRPr="008C2D62" w:rsidRDefault="003D215F" w:rsidP="001262B3">
            <w:pPr>
              <w:rPr>
                <w:rFonts w:cstheme="minorHAnsi"/>
                <w:b/>
                <w:bCs/>
                <w:sz w:val="21"/>
                <w:szCs w:val="21"/>
              </w:rPr>
            </w:pPr>
          </w:p>
        </w:tc>
        <w:tc>
          <w:tcPr>
            <w:tcW w:w="7229" w:type="dxa"/>
          </w:tcPr>
          <w:p w14:paraId="1957FE6C" w14:textId="77777777" w:rsidR="003D215F" w:rsidRPr="008C2D62" w:rsidRDefault="003D215F" w:rsidP="001262B3">
            <w:pPr>
              <w:rPr>
                <w:rFonts w:cstheme="minorHAnsi"/>
                <w:sz w:val="21"/>
                <w:szCs w:val="21"/>
              </w:rPr>
            </w:pPr>
            <w:r w:rsidRPr="008C2D62">
              <w:rPr>
                <w:rFonts w:cstheme="minorHAnsi"/>
                <w:sz w:val="21"/>
                <w:szCs w:val="21"/>
              </w:rPr>
              <w:t>Flexibility, on occasions and within reason, in approach to working hours</w:t>
            </w:r>
          </w:p>
        </w:tc>
        <w:tc>
          <w:tcPr>
            <w:tcW w:w="1276" w:type="dxa"/>
          </w:tcPr>
          <w:p w14:paraId="5FC83E23" w14:textId="77777777" w:rsidR="003D215F" w:rsidRPr="008C2D62" w:rsidRDefault="003D215F" w:rsidP="001262B3">
            <w:pPr>
              <w:jc w:val="center"/>
              <w:rPr>
                <w:rFonts w:cstheme="minorHAnsi"/>
                <w:sz w:val="21"/>
                <w:szCs w:val="21"/>
              </w:rPr>
            </w:pPr>
            <w:r w:rsidRPr="008C2D62">
              <w:rPr>
                <w:rFonts w:cstheme="minorHAnsi"/>
                <w:sz w:val="21"/>
                <w:szCs w:val="21"/>
              </w:rPr>
              <w:t>E</w:t>
            </w:r>
          </w:p>
        </w:tc>
      </w:tr>
      <w:tr w:rsidR="003D215F" w:rsidRPr="007678B2" w14:paraId="33BC61FA" w14:textId="77777777" w:rsidTr="00E33896">
        <w:tc>
          <w:tcPr>
            <w:tcW w:w="1838" w:type="dxa"/>
            <w:vMerge w:val="restart"/>
          </w:tcPr>
          <w:p w14:paraId="707F2E80" w14:textId="77777777" w:rsidR="003D215F" w:rsidRPr="008C2D62" w:rsidRDefault="003D215F" w:rsidP="001262B3">
            <w:pPr>
              <w:rPr>
                <w:rFonts w:cstheme="minorHAnsi"/>
                <w:b/>
                <w:bCs/>
                <w:sz w:val="21"/>
                <w:szCs w:val="21"/>
              </w:rPr>
            </w:pPr>
          </w:p>
          <w:p w14:paraId="5A27D125" w14:textId="77777777" w:rsidR="003D215F" w:rsidRPr="008C2D62" w:rsidRDefault="003D215F" w:rsidP="001262B3">
            <w:pPr>
              <w:rPr>
                <w:rFonts w:cstheme="minorHAnsi"/>
                <w:b/>
                <w:bCs/>
                <w:sz w:val="21"/>
                <w:szCs w:val="21"/>
              </w:rPr>
            </w:pPr>
            <w:r w:rsidRPr="008C2D62">
              <w:rPr>
                <w:rFonts w:cstheme="minorHAnsi"/>
                <w:b/>
                <w:bCs/>
                <w:sz w:val="21"/>
                <w:szCs w:val="21"/>
              </w:rPr>
              <w:t>Qualifications</w:t>
            </w:r>
          </w:p>
        </w:tc>
        <w:tc>
          <w:tcPr>
            <w:tcW w:w="7229" w:type="dxa"/>
          </w:tcPr>
          <w:p w14:paraId="448F60F7" w14:textId="77777777" w:rsidR="003D215F" w:rsidRPr="008C2D62" w:rsidRDefault="003D215F" w:rsidP="001262B3">
            <w:pPr>
              <w:rPr>
                <w:rFonts w:cstheme="minorHAnsi"/>
                <w:sz w:val="21"/>
                <w:szCs w:val="21"/>
              </w:rPr>
            </w:pPr>
            <w:r w:rsidRPr="008C2D62">
              <w:rPr>
                <w:rFonts w:cstheme="minorHAnsi"/>
                <w:sz w:val="21"/>
                <w:szCs w:val="21"/>
              </w:rPr>
              <w:t>Qualified Microsoft MCP Windows Server 2012 or higher (or relevant experience and willingness to train for such a qualification)</w:t>
            </w:r>
          </w:p>
        </w:tc>
        <w:tc>
          <w:tcPr>
            <w:tcW w:w="1276" w:type="dxa"/>
          </w:tcPr>
          <w:p w14:paraId="4B87CC7B" w14:textId="77777777" w:rsidR="003D215F" w:rsidRPr="008C2D62" w:rsidRDefault="003D215F" w:rsidP="001262B3">
            <w:pPr>
              <w:jc w:val="center"/>
              <w:rPr>
                <w:rFonts w:cstheme="minorHAnsi"/>
                <w:sz w:val="21"/>
                <w:szCs w:val="21"/>
              </w:rPr>
            </w:pPr>
            <w:r w:rsidRPr="008C2D62">
              <w:rPr>
                <w:rFonts w:cstheme="minorHAnsi"/>
                <w:sz w:val="21"/>
                <w:szCs w:val="21"/>
              </w:rPr>
              <w:t>D</w:t>
            </w:r>
          </w:p>
        </w:tc>
      </w:tr>
      <w:tr w:rsidR="003D215F" w:rsidRPr="007678B2" w14:paraId="2BF7AF8D" w14:textId="77777777" w:rsidTr="00E33896">
        <w:tc>
          <w:tcPr>
            <w:tcW w:w="1838" w:type="dxa"/>
            <w:vMerge/>
          </w:tcPr>
          <w:p w14:paraId="5D077EBF" w14:textId="77777777" w:rsidR="003D215F" w:rsidRPr="008C2D62" w:rsidRDefault="003D215F" w:rsidP="001262B3">
            <w:pPr>
              <w:rPr>
                <w:rFonts w:cstheme="minorHAnsi"/>
                <w:b/>
                <w:bCs/>
                <w:sz w:val="21"/>
                <w:szCs w:val="21"/>
              </w:rPr>
            </w:pPr>
          </w:p>
        </w:tc>
        <w:tc>
          <w:tcPr>
            <w:tcW w:w="7229" w:type="dxa"/>
          </w:tcPr>
          <w:p w14:paraId="039657CE" w14:textId="77777777" w:rsidR="003D215F" w:rsidRPr="008C2D62" w:rsidRDefault="003D215F" w:rsidP="001262B3">
            <w:pPr>
              <w:rPr>
                <w:rFonts w:cstheme="minorHAnsi"/>
                <w:sz w:val="21"/>
                <w:szCs w:val="21"/>
              </w:rPr>
            </w:pPr>
            <w:r w:rsidRPr="008C2D62">
              <w:rPr>
                <w:rFonts w:cstheme="minorHAnsi"/>
                <w:sz w:val="21"/>
                <w:szCs w:val="21"/>
              </w:rPr>
              <w:t>Qualified CISCO CCNA (or relevant experience and willingness to train for such a qualification)</w:t>
            </w:r>
          </w:p>
        </w:tc>
        <w:tc>
          <w:tcPr>
            <w:tcW w:w="1276" w:type="dxa"/>
          </w:tcPr>
          <w:p w14:paraId="39B33B53" w14:textId="77777777" w:rsidR="003D215F" w:rsidRPr="008C2D62" w:rsidRDefault="003D215F" w:rsidP="001262B3">
            <w:pPr>
              <w:jc w:val="center"/>
              <w:rPr>
                <w:rFonts w:cstheme="minorHAnsi"/>
                <w:sz w:val="21"/>
                <w:szCs w:val="21"/>
              </w:rPr>
            </w:pPr>
            <w:r w:rsidRPr="008C2D62">
              <w:rPr>
                <w:rFonts w:cstheme="minorHAnsi"/>
                <w:sz w:val="21"/>
                <w:szCs w:val="21"/>
              </w:rPr>
              <w:t>D</w:t>
            </w:r>
          </w:p>
        </w:tc>
      </w:tr>
      <w:tr w:rsidR="00BA7E95" w:rsidRPr="007678B2" w14:paraId="5CE3C6A9" w14:textId="77777777" w:rsidTr="00E33896">
        <w:tc>
          <w:tcPr>
            <w:tcW w:w="1838" w:type="dxa"/>
            <w:vMerge/>
          </w:tcPr>
          <w:p w14:paraId="6C5DD573" w14:textId="77777777" w:rsidR="00BA7E95" w:rsidRPr="008C2D62" w:rsidRDefault="00BA7E95" w:rsidP="00713C0B">
            <w:pPr>
              <w:rPr>
                <w:rFonts w:cstheme="minorHAnsi"/>
                <w:b/>
                <w:bCs/>
                <w:sz w:val="21"/>
                <w:szCs w:val="21"/>
              </w:rPr>
            </w:pPr>
          </w:p>
        </w:tc>
        <w:tc>
          <w:tcPr>
            <w:tcW w:w="7229" w:type="dxa"/>
          </w:tcPr>
          <w:p w14:paraId="66D28454" w14:textId="09BD32B8" w:rsidR="00BA7E95" w:rsidRPr="008C2D62" w:rsidRDefault="00BA7E95" w:rsidP="00713C0B">
            <w:pPr>
              <w:rPr>
                <w:rFonts w:cstheme="minorHAnsi"/>
                <w:sz w:val="21"/>
                <w:szCs w:val="21"/>
              </w:rPr>
            </w:pPr>
            <w:r w:rsidRPr="008C2D62">
              <w:rPr>
                <w:rFonts w:cstheme="minorHAnsi"/>
                <w:sz w:val="21"/>
                <w:szCs w:val="21"/>
              </w:rPr>
              <w:t>Certifications in Microsoft 365 (e.g., Microsoft Certified: Modern Desktop Administrator or Microsoft Certified: Teams Administrator Associate)</w:t>
            </w:r>
          </w:p>
        </w:tc>
        <w:tc>
          <w:tcPr>
            <w:tcW w:w="1276" w:type="dxa"/>
          </w:tcPr>
          <w:p w14:paraId="352B658E" w14:textId="2A4A8BA5" w:rsidR="00BA7E95" w:rsidRPr="008C2D62" w:rsidRDefault="00BA7E95" w:rsidP="00713C0B">
            <w:pPr>
              <w:jc w:val="center"/>
              <w:rPr>
                <w:rFonts w:cstheme="minorHAnsi"/>
                <w:sz w:val="21"/>
                <w:szCs w:val="21"/>
              </w:rPr>
            </w:pPr>
            <w:r w:rsidRPr="008C2D62">
              <w:rPr>
                <w:rFonts w:cstheme="minorHAnsi"/>
                <w:sz w:val="21"/>
                <w:szCs w:val="21"/>
              </w:rPr>
              <w:t>D</w:t>
            </w:r>
          </w:p>
        </w:tc>
      </w:tr>
      <w:tr w:rsidR="00713C0B" w:rsidRPr="007678B2" w14:paraId="5C9687B8" w14:textId="77777777" w:rsidTr="00E33896">
        <w:tc>
          <w:tcPr>
            <w:tcW w:w="1838" w:type="dxa"/>
            <w:vMerge/>
          </w:tcPr>
          <w:p w14:paraId="58168A3D" w14:textId="77777777" w:rsidR="00713C0B" w:rsidRPr="008C2D62" w:rsidRDefault="00713C0B" w:rsidP="00713C0B">
            <w:pPr>
              <w:rPr>
                <w:rFonts w:cstheme="minorHAnsi"/>
                <w:b/>
                <w:bCs/>
                <w:sz w:val="21"/>
                <w:szCs w:val="21"/>
              </w:rPr>
            </w:pPr>
          </w:p>
        </w:tc>
        <w:tc>
          <w:tcPr>
            <w:tcW w:w="7229" w:type="dxa"/>
          </w:tcPr>
          <w:p w14:paraId="73C23414" w14:textId="77777777" w:rsidR="00713C0B" w:rsidRPr="008C2D62" w:rsidRDefault="00713C0B" w:rsidP="00713C0B">
            <w:pPr>
              <w:rPr>
                <w:rFonts w:cstheme="minorHAnsi"/>
                <w:sz w:val="21"/>
                <w:szCs w:val="21"/>
              </w:rPr>
            </w:pPr>
            <w:r w:rsidRPr="008C2D62">
              <w:rPr>
                <w:rFonts w:cstheme="minorHAnsi"/>
                <w:sz w:val="21"/>
                <w:szCs w:val="21"/>
              </w:rPr>
              <w:t>An awareness and ability to work within the rules of relevant policies, legislation and good practice relating to schools, particularly Data Protection, Child Protection and Safeguarding</w:t>
            </w:r>
          </w:p>
        </w:tc>
        <w:tc>
          <w:tcPr>
            <w:tcW w:w="1276" w:type="dxa"/>
          </w:tcPr>
          <w:p w14:paraId="7C54CF02" w14:textId="77777777" w:rsidR="00713C0B" w:rsidRPr="008C2D62" w:rsidRDefault="00713C0B" w:rsidP="00713C0B">
            <w:pPr>
              <w:jc w:val="center"/>
              <w:rPr>
                <w:rFonts w:cstheme="minorHAnsi"/>
                <w:sz w:val="21"/>
                <w:szCs w:val="21"/>
              </w:rPr>
            </w:pPr>
            <w:r w:rsidRPr="008C2D62">
              <w:rPr>
                <w:rFonts w:cstheme="minorHAnsi"/>
                <w:sz w:val="21"/>
                <w:szCs w:val="21"/>
              </w:rPr>
              <w:t>E</w:t>
            </w:r>
          </w:p>
        </w:tc>
      </w:tr>
      <w:tr w:rsidR="00713C0B" w:rsidRPr="007678B2" w14:paraId="3E0F5095" w14:textId="77777777" w:rsidTr="00E33896">
        <w:trPr>
          <w:trHeight w:val="350"/>
        </w:trPr>
        <w:tc>
          <w:tcPr>
            <w:tcW w:w="1838" w:type="dxa"/>
            <w:vMerge w:val="restart"/>
          </w:tcPr>
          <w:p w14:paraId="15E191C3" w14:textId="77777777" w:rsidR="00713C0B" w:rsidRPr="008C2D62" w:rsidRDefault="00713C0B" w:rsidP="00713C0B">
            <w:pPr>
              <w:rPr>
                <w:rFonts w:cstheme="minorHAnsi"/>
                <w:b/>
                <w:bCs/>
                <w:sz w:val="21"/>
                <w:szCs w:val="21"/>
              </w:rPr>
            </w:pPr>
            <w:r w:rsidRPr="008C2D62">
              <w:rPr>
                <w:rFonts w:cstheme="minorHAnsi"/>
                <w:b/>
                <w:bCs/>
                <w:sz w:val="21"/>
                <w:szCs w:val="21"/>
              </w:rPr>
              <w:t>Experience</w:t>
            </w:r>
          </w:p>
        </w:tc>
        <w:tc>
          <w:tcPr>
            <w:tcW w:w="7229" w:type="dxa"/>
          </w:tcPr>
          <w:p w14:paraId="09A1993F" w14:textId="77777777" w:rsidR="00713C0B" w:rsidRPr="008C2D62" w:rsidRDefault="00713C0B" w:rsidP="00713C0B">
            <w:pPr>
              <w:rPr>
                <w:rFonts w:cstheme="minorHAnsi"/>
                <w:sz w:val="21"/>
                <w:szCs w:val="21"/>
              </w:rPr>
            </w:pPr>
            <w:r w:rsidRPr="008C2D62">
              <w:rPr>
                <w:rFonts w:cstheme="minorHAnsi"/>
                <w:sz w:val="21"/>
                <w:szCs w:val="21"/>
              </w:rPr>
              <w:t>Effective use of IT and other specialist equipment/resources</w:t>
            </w:r>
          </w:p>
        </w:tc>
        <w:tc>
          <w:tcPr>
            <w:tcW w:w="1276" w:type="dxa"/>
          </w:tcPr>
          <w:p w14:paraId="1780AA3B" w14:textId="77777777" w:rsidR="00713C0B" w:rsidRPr="008C2D62" w:rsidRDefault="00713C0B" w:rsidP="00713C0B">
            <w:pPr>
              <w:jc w:val="center"/>
              <w:rPr>
                <w:rFonts w:cstheme="minorHAnsi"/>
                <w:sz w:val="21"/>
                <w:szCs w:val="21"/>
              </w:rPr>
            </w:pPr>
            <w:r w:rsidRPr="008C2D62">
              <w:rPr>
                <w:rFonts w:cstheme="minorHAnsi"/>
                <w:sz w:val="21"/>
                <w:szCs w:val="21"/>
              </w:rPr>
              <w:t>E</w:t>
            </w:r>
          </w:p>
        </w:tc>
      </w:tr>
      <w:tr w:rsidR="00DB112B" w:rsidRPr="007678B2" w14:paraId="7C7DB257" w14:textId="77777777" w:rsidTr="00E33896">
        <w:tc>
          <w:tcPr>
            <w:tcW w:w="1838" w:type="dxa"/>
            <w:vMerge/>
          </w:tcPr>
          <w:p w14:paraId="458A7460" w14:textId="77777777" w:rsidR="00DB112B" w:rsidRPr="008C2D62" w:rsidRDefault="00DB112B" w:rsidP="00713C0B">
            <w:pPr>
              <w:rPr>
                <w:rFonts w:ascii="Arial" w:hAnsi="Arial" w:cs="Arial"/>
                <w:sz w:val="21"/>
                <w:szCs w:val="21"/>
              </w:rPr>
            </w:pPr>
          </w:p>
        </w:tc>
        <w:tc>
          <w:tcPr>
            <w:tcW w:w="7229" w:type="dxa"/>
          </w:tcPr>
          <w:p w14:paraId="6B9F70AC" w14:textId="12683343" w:rsidR="00DB112B" w:rsidRPr="008C2D62" w:rsidRDefault="00DB112B" w:rsidP="00713C0B">
            <w:pPr>
              <w:rPr>
                <w:rFonts w:cstheme="minorHAnsi"/>
                <w:sz w:val="21"/>
                <w:szCs w:val="21"/>
              </w:rPr>
            </w:pPr>
            <w:r w:rsidRPr="008C2D62">
              <w:rPr>
                <w:rFonts w:cstheme="minorHAnsi"/>
                <w:sz w:val="21"/>
                <w:szCs w:val="21"/>
              </w:rPr>
              <w:t>Proven experience in implementing digital solutions that improve teaching and learning outcomes.</w:t>
            </w:r>
          </w:p>
        </w:tc>
        <w:tc>
          <w:tcPr>
            <w:tcW w:w="1276" w:type="dxa"/>
          </w:tcPr>
          <w:p w14:paraId="5EB2629B" w14:textId="442C73DA" w:rsidR="00DB112B" w:rsidRPr="008C2D62" w:rsidRDefault="00DB112B" w:rsidP="00713C0B">
            <w:pPr>
              <w:jc w:val="center"/>
              <w:rPr>
                <w:rFonts w:cstheme="minorHAnsi"/>
                <w:sz w:val="21"/>
                <w:szCs w:val="21"/>
              </w:rPr>
            </w:pPr>
            <w:r w:rsidRPr="008C2D62">
              <w:rPr>
                <w:rFonts w:cstheme="minorHAnsi"/>
                <w:sz w:val="21"/>
                <w:szCs w:val="21"/>
              </w:rPr>
              <w:t>D</w:t>
            </w:r>
          </w:p>
        </w:tc>
      </w:tr>
      <w:tr w:rsidR="006A31AD" w:rsidRPr="007678B2" w14:paraId="03E4EE0A" w14:textId="77777777" w:rsidTr="00E33896">
        <w:tc>
          <w:tcPr>
            <w:tcW w:w="1838" w:type="dxa"/>
            <w:vMerge/>
          </w:tcPr>
          <w:p w14:paraId="0FA5B171" w14:textId="77777777" w:rsidR="006A31AD" w:rsidRPr="008C2D62" w:rsidRDefault="006A31AD" w:rsidP="00713C0B">
            <w:pPr>
              <w:rPr>
                <w:rFonts w:ascii="Arial" w:hAnsi="Arial" w:cs="Arial"/>
                <w:sz w:val="21"/>
                <w:szCs w:val="21"/>
              </w:rPr>
            </w:pPr>
          </w:p>
        </w:tc>
        <w:tc>
          <w:tcPr>
            <w:tcW w:w="7229" w:type="dxa"/>
          </w:tcPr>
          <w:p w14:paraId="629504A8" w14:textId="6B005C4B" w:rsidR="006A31AD" w:rsidRPr="008C2D62" w:rsidRDefault="006A31AD" w:rsidP="00713C0B">
            <w:pPr>
              <w:rPr>
                <w:rFonts w:cstheme="minorHAnsi"/>
                <w:sz w:val="21"/>
                <w:szCs w:val="21"/>
              </w:rPr>
            </w:pPr>
            <w:r w:rsidRPr="008C2D62">
              <w:rPr>
                <w:rFonts w:cstheme="minorHAnsi"/>
                <w:sz w:val="21"/>
                <w:szCs w:val="21"/>
              </w:rPr>
              <w:t>Demonstrated success in managing cloud-based services and unified platforms in a multi-site organization.</w:t>
            </w:r>
          </w:p>
        </w:tc>
        <w:tc>
          <w:tcPr>
            <w:tcW w:w="1276" w:type="dxa"/>
          </w:tcPr>
          <w:p w14:paraId="09E07B40" w14:textId="56B54E6B" w:rsidR="006A31AD" w:rsidRPr="008C2D62" w:rsidRDefault="006A31AD" w:rsidP="00713C0B">
            <w:pPr>
              <w:jc w:val="center"/>
              <w:rPr>
                <w:rFonts w:cstheme="minorHAnsi"/>
                <w:sz w:val="21"/>
                <w:szCs w:val="21"/>
              </w:rPr>
            </w:pPr>
            <w:r w:rsidRPr="008C2D62">
              <w:rPr>
                <w:rFonts w:cstheme="minorHAnsi"/>
                <w:sz w:val="21"/>
                <w:szCs w:val="21"/>
              </w:rPr>
              <w:t>D</w:t>
            </w:r>
          </w:p>
        </w:tc>
      </w:tr>
      <w:tr w:rsidR="00DB112B" w:rsidRPr="007678B2" w14:paraId="3879D629" w14:textId="77777777" w:rsidTr="00E33896">
        <w:tc>
          <w:tcPr>
            <w:tcW w:w="1838" w:type="dxa"/>
            <w:vMerge/>
          </w:tcPr>
          <w:p w14:paraId="63C3C755" w14:textId="77777777" w:rsidR="00DB112B" w:rsidRPr="008C2D62" w:rsidRDefault="00DB112B" w:rsidP="00713C0B">
            <w:pPr>
              <w:rPr>
                <w:rFonts w:ascii="Arial" w:hAnsi="Arial" w:cs="Arial"/>
                <w:sz w:val="21"/>
                <w:szCs w:val="21"/>
              </w:rPr>
            </w:pPr>
          </w:p>
        </w:tc>
        <w:tc>
          <w:tcPr>
            <w:tcW w:w="7229" w:type="dxa"/>
          </w:tcPr>
          <w:p w14:paraId="68C2ECCE" w14:textId="65F5A309" w:rsidR="00DB112B" w:rsidRPr="008C2D62" w:rsidRDefault="00DB112B" w:rsidP="00713C0B">
            <w:pPr>
              <w:rPr>
                <w:rFonts w:cstheme="minorHAnsi"/>
                <w:sz w:val="21"/>
                <w:szCs w:val="21"/>
              </w:rPr>
            </w:pPr>
            <w:r w:rsidRPr="008C2D62">
              <w:rPr>
                <w:rFonts w:cstheme="minorHAnsi"/>
                <w:sz w:val="21"/>
                <w:szCs w:val="21"/>
              </w:rPr>
              <w:t>Experience leading IT training programs or workshops for non-technical users, especially educators.</w:t>
            </w:r>
          </w:p>
        </w:tc>
        <w:tc>
          <w:tcPr>
            <w:tcW w:w="1276" w:type="dxa"/>
          </w:tcPr>
          <w:p w14:paraId="19038E61" w14:textId="4241A756" w:rsidR="00DB112B" w:rsidRPr="008C2D62" w:rsidRDefault="00DB112B" w:rsidP="00713C0B">
            <w:pPr>
              <w:jc w:val="center"/>
              <w:rPr>
                <w:rFonts w:cstheme="minorHAnsi"/>
                <w:sz w:val="21"/>
                <w:szCs w:val="21"/>
              </w:rPr>
            </w:pPr>
            <w:r w:rsidRPr="008C2D62">
              <w:rPr>
                <w:rFonts w:cstheme="minorHAnsi"/>
                <w:sz w:val="21"/>
                <w:szCs w:val="21"/>
              </w:rPr>
              <w:t>E</w:t>
            </w:r>
          </w:p>
        </w:tc>
      </w:tr>
      <w:tr w:rsidR="00713C0B" w:rsidRPr="007678B2" w14:paraId="2132D0BF" w14:textId="77777777" w:rsidTr="00E33896">
        <w:tc>
          <w:tcPr>
            <w:tcW w:w="1838" w:type="dxa"/>
            <w:vMerge/>
          </w:tcPr>
          <w:p w14:paraId="6C9331FA" w14:textId="77777777" w:rsidR="00713C0B" w:rsidRPr="008C2D62" w:rsidRDefault="00713C0B" w:rsidP="00713C0B">
            <w:pPr>
              <w:rPr>
                <w:rFonts w:ascii="Arial" w:hAnsi="Arial" w:cs="Arial"/>
                <w:sz w:val="21"/>
                <w:szCs w:val="21"/>
              </w:rPr>
            </w:pPr>
          </w:p>
        </w:tc>
        <w:tc>
          <w:tcPr>
            <w:tcW w:w="7229" w:type="dxa"/>
          </w:tcPr>
          <w:p w14:paraId="65F13975" w14:textId="77777777" w:rsidR="00713C0B" w:rsidRPr="008C2D62" w:rsidRDefault="00713C0B" w:rsidP="00713C0B">
            <w:pPr>
              <w:rPr>
                <w:rFonts w:cstheme="minorHAnsi"/>
                <w:sz w:val="21"/>
                <w:szCs w:val="21"/>
              </w:rPr>
            </w:pPr>
            <w:r w:rsidRPr="008C2D62">
              <w:rPr>
                <w:rFonts w:cstheme="minorHAnsi"/>
                <w:sz w:val="21"/>
                <w:szCs w:val="21"/>
              </w:rPr>
              <w:t>Experience of Microsoft 365 e.g., Exchange Online, Azure AD, SharePoint, One Drive and Teams</w:t>
            </w:r>
          </w:p>
        </w:tc>
        <w:tc>
          <w:tcPr>
            <w:tcW w:w="1276" w:type="dxa"/>
          </w:tcPr>
          <w:p w14:paraId="72361E3C" w14:textId="77777777" w:rsidR="00713C0B" w:rsidRPr="008C2D62" w:rsidRDefault="00713C0B" w:rsidP="00713C0B">
            <w:pPr>
              <w:jc w:val="center"/>
              <w:rPr>
                <w:rFonts w:cstheme="minorHAnsi"/>
                <w:sz w:val="21"/>
                <w:szCs w:val="21"/>
              </w:rPr>
            </w:pPr>
            <w:r w:rsidRPr="008C2D62">
              <w:rPr>
                <w:rFonts w:cstheme="minorHAnsi"/>
                <w:sz w:val="21"/>
                <w:szCs w:val="21"/>
              </w:rPr>
              <w:t>E</w:t>
            </w:r>
          </w:p>
        </w:tc>
      </w:tr>
      <w:tr w:rsidR="00713C0B" w:rsidRPr="007678B2" w14:paraId="13BCDD46" w14:textId="77777777" w:rsidTr="00E33896">
        <w:tc>
          <w:tcPr>
            <w:tcW w:w="1838" w:type="dxa"/>
            <w:vMerge/>
          </w:tcPr>
          <w:p w14:paraId="357EE70F" w14:textId="77777777" w:rsidR="00713C0B" w:rsidRPr="008C2D62" w:rsidRDefault="00713C0B" w:rsidP="00713C0B">
            <w:pPr>
              <w:rPr>
                <w:rFonts w:ascii="Arial" w:hAnsi="Arial" w:cs="Arial"/>
                <w:sz w:val="21"/>
                <w:szCs w:val="21"/>
              </w:rPr>
            </w:pPr>
          </w:p>
        </w:tc>
        <w:tc>
          <w:tcPr>
            <w:tcW w:w="7229" w:type="dxa"/>
          </w:tcPr>
          <w:p w14:paraId="607302B7" w14:textId="77777777" w:rsidR="00713C0B" w:rsidRPr="008C2D62" w:rsidRDefault="00713C0B" w:rsidP="00713C0B">
            <w:pPr>
              <w:rPr>
                <w:rFonts w:ascii="Calibri" w:hAnsi="Calibri" w:cs="Calibri"/>
                <w:sz w:val="21"/>
                <w:szCs w:val="21"/>
              </w:rPr>
            </w:pPr>
            <w:r w:rsidRPr="008C2D62">
              <w:rPr>
                <w:rFonts w:ascii="Calibri" w:hAnsi="Calibri" w:cs="Calibri"/>
                <w:sz w:val="21"/>
                <w:szCs w:val="21"/>
              </w:rPr>
              <w:t>Experience of backup software e.g., Veeam</w:t>
            </w:r>
          </w:p>
        </w:tc>
        <w:tc>
          <w:tcPr>
            <w:tcW w:w="1276" w:type="dxa"/>
          </w:tcPr>
          <w:p w14:paraId="373BFF45" w14:textId="37836518" w:rsidR="00713C0B" w:rsidRPr="008C2D62" w:rsidRDefault="00D302B6" w:rsidP="00713C0B">
            <w:pPr>
              <w:jc w:val="center"/>
              <w:rPr>
                <w:rFonts w:ascii="Calibri" w:hAnsi="Calibri" w:cs="Calibri"/>
                <w:sz w:val="21"/>
                <w:szCs w:val="21"/>
              </w:rPr>
            </w:pPr>
            <w:r w:rsidRPr="008C2D62">
              <w:rPr>
                <w:rFonts w:ascii="Calibri" w:hAnsi="Calibri" w:cs="Calibri"/>
                <w:sz w:val="21"/>
                <w:szCs w:val="21"/>
              </w:rPr>
              <w:t>D</w:t>
            </w:r>
          </w:p>
        </w:tc>
      </w:tr>
      <w:tr w:rsidR="00713C0B" w:rsidRPr="007678B2" w14:paraId="2448D03B" w14:textId="77777777" w:rsidTr="00E33896">
        <w:tc>
          <w:tcPr>
            <w:tcW w:w="1838" w:type="dxa"/>
            <w:vMerge/>
          </w:tcPr>
          <w:p w14:paraId="4F818CC9" w14:textId="77777777" w:rsidR="00713C0B" w:rsidRPr="008C2D62" w:rsidRDefault="00713C0B" w:rsidP="00713C0B">
            <w:pPr>
              <w:rPr>
                <w:rFonts w:ascii="Arial" w:hAnsi="Arial" w:cs="Arial"/>
                <w:sz w:val="21"/>
                <w:szCs w:val="21"/>
              </w:rPr>
            </w:pPr>
          </w:p>
        </w:tc>
        <w:tc>
          <w:tcPr>
            <w:tcW w:w="7229" w:type="dxa"/>
          </w:tcPr>
          <w:p w14:paraId="3802EA5D" w14:textId="77777777" w:rsidR="00713C0B" w:rsidRPr="008C2D62" w:rsidRDefault="00713C0B" w:rsidP="00713C0B">
            <w:pPr>
              <w:rPr>
                <w:rFonts w:ascii="Calibri" w:hAnsi="Calibri" w:cs="Calibri"/>
                <w:sz w:val="21"/>
                <w:szCs w:val="21"/>
              </w:rPr>
            </w:pPr>
            <w:r w:rsidRPr="008C2D62">
              <w:rPr>
                <w:rFonts w:ascii="Calibri" w:hAnsi="Calibri" w:cs="Calibri"/>
                <w:sz w:val="21"/>
                <w:szCs w:val="21"/>
              </w:rPr>
              <w:t>Experience of IT System installation, configuration, and basic hardware maintenance.</w:t>
            </w:r>
          </w:p>
        </w:tc>
        <w:tc>
          <w:tcPr>
            <w:tcW w:w="1276" w:type="dxa"/>
          </w:tcPr>
          <w:p w14:paraId="62E5C87A" w14:textId="77777777" w:rsidR="00713C0B" w:rsidRPr="008C2D62" w:rsidRDefault="00713C0B" w:rsidP="00713C0B">
            <w:pPr>
              <w:jc w:val="center"/>
              <w:rPr>
                <w:rFonts w:ascii="Calibri" w:hAnsi="Calibri" w:cs="Calibri"/>
                <w:sz w:val="21"/>
                <w:szCs w:val="21"/>
              </w:rPr>
            </w:pPr>
            <w:r w:rsidRPr="008C2D62">
              <w:rPr>
                <w:rFonts w:ascii="Calibri" w:hAnsi="Calibri" w:cs="Calibri"/>
                <w:sz w:val="21"/>
                <w:szCs w:val="21"/>
              </w:rPr>
              <w:t>E</w:t>
            </w:r>
          </w:p>
        </w:tc>
      </w:tr>
      <w:tr w:rsidR="00713C0B" w:rsidRPr="007678B2" w14:paraId="071F7F1C" w14:textId="77777777" w:rsidTr="00E33896">
        <w:tc>
          <w:tcPr>
            <w:tcW w:w="1838" w:type="dxa"/>
            <w:vMerge/>
          </w:tcPr>
          <w:p w14:paraId="226E6463" w14:textId="77777777" w:rsidR="00713C0B" w:rsidRPr="008C2D62" w:rsidRDefault="00713C0B" w:rsidP="00713C0B">
            <w:pPr>
              <w:rPr>
                <w:rFonts w:ascii="Arial" w:hAnsi="Arial" w:cs="Arial"/>
                <w:sz w:val="21"/>
                <w:szCs w:val="21"/>
              </w:rPr>
            </w:pPr>
          </w:p>
        </w:tc>
        <w:tc>
          <w:tcPr>
            <w:tcW w:w="7229" w:type="dxa"/>
          </w:tcPr>
          <w:p w14:paraId="000DEE3B" w14:textId="2F526B89" w:rsidR="00713C0B" w:rsidRPr="008C2D62" w:rsidRDefault="00713C0B" w:rsidP="00713C0B">
            <w:pPr>
              <w:rPr>
                <w:rFonts w:ascii="Calibri" w:hAnsi="Calibri" w:cs="Calibri"/>
                <w:sz w:val="21"/>
                <w:szCs w:val="21"/>
              </w:rPr>
            </w:pPr>
            <w:r w:rsidRPr="008C2D62">
              <w:rPr>
                <w:rFonts w:ascii="Calibri" w:hAnsi="Calibri" w:cs="Calibri"/>
                <w:sz w:val="21"/>
                <w:szCs w:val="21"/>
              </w:rPr>
              <w:t>Experience in supporting Windows Operating systems, including Desktop and Server editions.</w:t>
            </w:r>
          </w:p>
        </w:tc>
        <w:tc>
          <w:tcPr>
            <w:tcW w:w="1276" w:type="dxa"/>
          </w:tcPr>
          <w:p w14:paraId="3178ECC1" w14:textId="77777777" w:rsidR="00713C0B" w:rsidRPr="008C2D62" w:rsidRDefault="00713C0B" w:rsidP="00713C0B">
            <w:pPr>
              <w:jc w:val="center"/>
              <w:rPr>
                <w:rFonts w:ascii="Calibri" w:hAnsi="Calibri" w:cs="Calibri"/>
                <w:sz w:val="21"/>
                <w:szCs w:val="21"/>
              </w:rPr>
            </w:pPr>
            <w:r w:rsidRPr="008C2D62">
              <w:rPr>
                <w:rFonts w:ascii="Calibri" w:hAnsi="Calibri" w:cs="Calibri"/>
                <w:sz w:val="21"/>
                <w:szCs w:val="21"/>
              </w:rPr>
              <w:t>E</w:t>
            </w:r>
          </w:p>
        </w:tc>
      </w:tr>
      <w:tr w:rsidR="00713C0B" w:rsidRPr="007678B2" w14:paraId="77B03290" w14:textId="77777777" w:rsidTr="00E33896">
        <w:tc>
          <w:tcPr>
            <w:tcW w:w="1838" w:type="dxa"/>
            <w:vMerge/>
          </w:tcPr>
          <w:p w14:paraId="57F9A29B" w14:textId="77777777" w:rsidR="00713C0B" w:rsidRPr="008C2D62" w:rsidRDefault="00713C0B" w:rsidP="00713C0B">
            <w:pPr>
              <w:rPr>
                <w:rFonts w:ascii="Arial" w:hAnsi="Arial" w:cs="Arial"/>
                <w:sz w:val="21"/>
                <w:szCs w:val="21"/>
              </w:rPr>
            </w:pPr>
          </w:p>
        </w:tc>
        <w:tc>
          <w:tcPr>
            <w:tcW w:w="7229" w:type="dxa"/>
          </w:tcPr>
          <w:p w14:paraId="1EE0042E" w14:textId="67DE1E6E" w:rsidR="00713C0B" w:rsidRPr="008C2D62" w:rsidRDefault="00713C0B" w:rsidP="00713C0B">
            <w:pPr>
              <w:rPr>
                <w:rFonts w:ascii="Calibri" w:hAnsi="Calibri" w:cs="Calibri"/>
                <w:sz w:val="21"/>
                <w:szCs w:val="21"/>
              </w:rPr>
            </w:pPr>
            <w:r w:rsidRPr="008C2D62">
              <w:rPr>
                <w:rFonts w:ascii="Calibri" w:hAnsi="Calibri" w:cs="Calibri"/>
                <w:sz w:val="21"/>
                <w:szCs w:val="21"/>
              </w:rPr>
              <w:t>Experience in IT System installation, configuration, and essential hardware maintenance.</w:t>
            </w:r>
          </w:p>
        </w:tc>
        <w:tc>
          <w:tcPr>
            <w:tcW w:w="1276" w:type="dxa"/>
          </w:tcPr>
          <w:p w14:paraId="130D1375" w14:textId="77777777" w:rsidR="00713C0B" w:rsidRPr="008C2D62" w:rsidRDefault="00713C0B" w:rsidP="00713C0B">
            <w:pPr>
              <w:jc w:val="center"/>
              <w:rPr>
                <w:rFonts w:ascii="Calibri" w:hAnsi="Calibri" w:cs="Calibri"/>
                <w:sz w:val="21"/>
                <w:szCs w:val="21"/>
              </w:rPr>
            </w:pPr>
            <w:r w:rsidRPr="008C2D62">
              <w:rPr>
                <w:rFonts w:ascii="Calibri" w:hAnsi="Calibri" w:cs="Calibri"/>
                <w:sz w:val="21"/>
                <w:szCs w:val="21"/>
              </w:rPr>
              <w:t>E</w:t>
            </w:r>
          </w:p>
        </w:tc>
      </w:tr>
      <w:tr w:rsidR="00713C0B" w:rsidRPr="007678B2" w14:paraId="594FAB4C" w14:textId="77777777" w:rsidTr="00E33896">
        <w:tc>
          <w:tcPr>
            <w:tcW w:w="1838" w:type="dxa"/>
            <w:vMerge/>
          </w:tcPr>
          <w:p w14:paraId="3D90ADF5" w14:textId="77777777" w:rsidR="00713C0B" w:rsidRPr="008C2D62" w:rsidRDefault="00713C0B" w:rsidP="00713C0B">
            <w:pPr>
              <w:rPr>
                <w:rFonts w:ascii="Arial" w:hAnsi="Arial" w:cs="Arial"/>
                <w:sz w:val="21"/>
                <w:szCs w:val="21"/>
              </w:rPr>
            </w:pPr>
          </w:p>
        </w:tc>
        <w:tc>
          <w:tcPr>
            <w:tcW w:w="7229" w:type="dxa"/>
          </w:tcPr>
          <w:p w14:paraId="726E5C5A" w14:textId="77777777" w:rsidR="00713C0B" w:rsidRPr="008C2D62" w:rsidRDefault="00713C0B" w:rsidP="00713C0B">
            <w:pPr>
              <w:rPr>
                <w:rFonts w:ascii="Calibri" w:hAnsi="Calibri" w:cs="Calibri"/>
                <w:sz w:val="21"/>
                <w:szCs w:val="21"/>
              </w:rPr>
            </w:pPr>
            <w:r w:rsidRPr="008C2D62">
              <w:rPr>
                <w:rFonts w:ascii="Calibri" w:hAnsi="Calibri" w:cs="Calibri"/>
                <w:sz w:val="21"/>
                <w:szCs w:val="21"/>
              </w:rPr>
              <w:t>Line management experience</w:t>
            </w:r>
          </w:p>
        </w:tc>
        <w:tc>
          <w:tcPr>
            <w:tcW w:w="1276" w:type="dxa"/>
          </w:tcPr>
          <w:p w14:paraId="0ED9EC6C" w14:textId="5DC1B3DB" w:rsidR="00713C0B" w:rsidRPr="008C2D62" w:rsidRDefault="00247A03" w:rsidP="00713C0B">
            <w:pPr>
              <w:jc w:val="center"/>
              <w:rPr>
                <w:rFonts w:ascii="Calibri" w:hAnsi="Calibri" w:cs="Calibri"/>
                <w:sz w:val="21"/>
                <w:szCs w:val="21"/>
              </w:rPr>
            </w:pPr>
            <w:r w:rsidRPr="008C2D62">
              <w:rPr>
                <w:rFonts w:ascii="Calibri" w:hAnsi="Calibri" w:cs="Calibri"/>
                <w:sz w:val="21"/>
                <w:szCs w:val="21"/>
              </w:rPr>
              <w:t>E</w:t>
            </w:r>
          </w:p>
        </w:tc>
      </w:tr>
      <w:tr w:rsidR="00713C0B" w:rsidRPr="007678B2" w14:paraId="2E7D7147" w14:textId="77777777" w:rsidTr="00E33896">
        <w:tc>
          <w:tcPr>
            <w:tcW w:w="1838" w:type="dxa"/>
            <w:vMerge/>
          </w:tcPr>
          <w:p w14:paraId="606B6810" w14:textId="77777777" w:rsidR="00713C0B" w:rsidRPr="008C2D62" w:rsidRDefault="00713C0B" w:rsidP="00713C0B">
            <w:pPr>
              <w:rPr>
                <w:rFonts w:ascii="Arial" w:hAnsi="Arial" w:cs="Arial"/>
                <w:sz w:val="21"/>
                <w:szCs w:val="21"/>
              </w:rPr>
            </w:pPr>
          </w:p>
        </w:tc>
        <w:tc>
          <w:tcPr>
            <w:tcW w:w="7229" w:type="dxa"/>
          </w:tcPr>
          <w:p w14:paraId="13840568" w14:textId="4F425DD1" w:rsidR="00713C0B" w:rsidRPr="008C2D62" w:rsidRDefault="00713C0B" w:rsidP="00713C0B">
            <w:pPr>
              <w:rPr>
                <w:rFonts w:ascii="Calibri" w:hAnsi="Calibri" w:cs="Calibri"/>
                <w:sz w:val="21"/>
                <w:szCs w:val="21"/>
              </w:rPr>
            </w:pPr>
            <w:r w:rsidRPr="008C2D62">
              <w:rPr>
                <w:rFonts w:ascii="Calibri" w:hAnsi="Calibri" w:cs="Calibri"/>
                <w:sz w:val="21"/>
                <w:szCs w:val="21"/>
              </w:rPr>
              <w:t>Experience working within a school or similar environment</w:t>
            </w:r>
          </w:p>
        </w:tc>
        <w:tc>
          <w:tcPr>
            <w:tcW w:w="1276" w:type="dxa"/>
          </w:tcPr>
          <w:p w14:paraId="4AD02738" w14:textId="77777777" w:rsidR="00713C0B" w:rsidRPr="008C2D62" w:rsidRDefault="00713C0B" w:rsidP="00713C0B">
            <w:pPr>
              <w:jc w:val="center"/>
              <w:rPr>
                <w:rFonts w:ascii="Calibri" w:hAnsi="Calibri" w:cs="Calibri"/>
                <w:sz w:val="21"/>
                <w:szCs w:val="21"/>
              </w:rPr>
            </w:pPr>
            <w:r w:rsidRPr="008C2D62">
              <w:rPr>
                <w:rFonts w:ascii="Calibri" w:hAnsi="Calibri" w:cs="Calibri"/>
                <w:sz w:val="21"/>
                <w:szCs w:val="21"/>
              </w:rPr>
              <w:t>D</w:t>
            </w:r>
          </w:p>
        </w:tc>
      </w:tr>
      <w:tr w:rsidR="00713C0B" w:rsidRPr="007678B2" w14:paraId="3941137A" w14:textId="77777777" w:rsidTr="00E33896">
        <w:tc>
          <w:tcPr>
            <w:tcW w:w="1838" w:type="dxa"/>
            <w:vMerge/>
          </w:tcPr>
          <w:p w14:paraId="3DE4C450" w14:textId="77777777" w:rsidR="00713C0B" w:rsidRPr="008C2D62" w:rsidRDefault="00713C0B" w:rsidP="00713C0B">
            <w:pPr>
              <w:rPr>
                <w:rFonts w:ascii="Arial" w:hAnsi="Arial" w:cs="Arial"/>
                <w:sz w:val="21"/>
                <w:szCs w:val="21"/>
              </w:rPr>
            </w:pPr>
          </w:p>
        </w:tc>
        <w:tc>
          <w:tcPr>
            <w:tcW w:w="7229" w:type="dxa"/>
          </w:tcPr>
          <w:p w14:paraId="0C4C06A2" w14:textId="77777777" w:rsidR="00713C0B" w:rsidRPr="008C2D62" w:rsidRDefault="00713C0B" w:rsidP="00713C0B">
            <w:pPr>
              <w:rPr>
                <w:rFonts w:ascii="Calibri" w:hAnsi="Calibri" w:cs="Calibri"/>
                <w:sz w:val="21"/>
                <w:szCs w:val="21"/>
              </w:rPr>
            </w:pPr>
            <w:r w:rsidRPr="008C2D62">
              <w:rPr>
                <w:rFonts w:ascii="Calibri" w:hAnsi="Calibri" w:cs="Calibri"/>
                <w:sz w:val="21"/>
                <w:szCs w:val="21"/>
              </w:rPr>
              <w:t xml:space="preserve">Knowledge of a Windows scripting language, e.g., PowerShell or VBScript </w:t>
            </w:r>
          </w:p>
        </w:tc>
        <w:tc>
          <w:tcPr>
            <w:tcW w:w="1276" w:type="dxa"/>
          </w:tcPr>
          <w:p w14:paraId="5BA738F6" w14:textId="77777777" w:rsidR="00713C0B" w:rsidRPr="008C2D62" w:rsidRDefault="00713C0B" w:rsidP="00713C0B">
            <w:pPr>
              <w:jc w:val="center"/>
              <w:rPr>
                <w:rFonts w:ascii="Calibri" w:hAnsi="Calibri" w:cs="Calibri"/>
                <w:sz w:val="21"/>
                <w:szCs w:val="21"/>
              </w:rPr>
            </w:pPr>
            <w:r w:rsidRPr="008C2D62">
              <w:rPr>
                <w:rFonts w:ascii="Calibri" w:hAnsi="Calibri" w:cs="Calibri"/>
                <w:sz w:val="21"/>
                <w:szCs w:val="21"/>
              </w:rPr>
              <w:t>D</w:t>
            </w:r>
          </w:p>
        </w:tc>
      </w:tr>
      <w:tr w:rsidR="00713C0B" w:rsidRPr="007678B2" w14:paraId="7E7FFFFF" w14:textId="77777777" w:rsidTr="00E33896">
        <w:tc>
          <w:tcPr>
            <w:tcW w:w="1838" w:type="dxa"/>
            <w:vMerge/>
          </w:tcPr>
          <w:p w14:paraId="10950E8F" w14:textId="77777777" w:rsidR="00713C0B" w:rsidRPr="008C2D62" w:rsidRDefault="00713C0B" w:rsidP="00713C0B">
            <w:pPr>
              <w:rPr>
                <w:rFonts w:ascii="Arial" w:hAnsi="Arial" w:cs="Arial"/>
                <w:sz w:val="21"/>
                <w:szCs w:val="21"/>
              </w:rPr>
            </w:pPr>
          </w:p>
        </w:tc>
        <w:tc>
          <w:tcPr>
            <w:tcW w:w="7229" w:type="dxa"/>
          </w:tcPr>
          <w:p w14:paraId="415C3241" w14:textId="26DC0AC3" w:rsidR="00713C0B" w:rsidRPr="008C2D62" w:rsidRDefault="00713C0B" w:rsidP="00713C0B">
            <w:pPr>
              <w:rPr>
                <w:rFonts w:ascii="Calibri" w:hAnsi="Calibri" w:cs="Calibri"/>
                <w:sz w:val="21"/>
                <w:szCs w:val="21"/>
              </w:rPr>
            </w:pPr>
            <w:r w:rsidRPr="008C2D62">
              <w:rPr>
                <w:rFonts w:ascii="Calibri" w:hAnsi="Calibri" w:cs="Calibri"/>
                <w:sz w:val="21"/>
                <w:szCs w:val="21"/>
              </w:rPr>
              <w:t>Experience with MIS systems, in particular, SIMS.net</w:t>
            </w:r>
          </w:p>
        </w:tc>
        <w:tc>
          <w:tcPr>
            <w:tcW w:w="1276" w:type="dxa"/>
          </w:tcPr>
          <w:p w14:paraId="0900CB32" w14:textId="77777777" w:rsidR="00713C0B" w:rsidRPr="008C2D62" w:rsidRDefault="00713C0B" w:rsidP="00713C0B">
            <w:pPr>
              <w:jc w:val="center"/>
              <w:rPr>
                <w:rFonts w:ascii="Calibri" w:hAnsi="Calibri" w:cs="Calibri"/>
                <w:sz w:val="21"/>
                <w:szCs w:val="21"/>
              </w:rPr>
            </w:pPr>
            <w:r w:rsidRPr="008C2D62">
              <w:rPr>
                <w:rFonts w:ascii="Calibri" w:hAnsi="Calibri" w:cs="Calibri"/>
                <w:sz w:val="21"/>
                <w:szCs w:val="21"/>
              </w:rPr>
              <w:t>D</w:t>
            </w:r>
          </w:p>
        </w:tc>
      </w:tr>
      <w:tr w:rsidR="00713C0B" w:rsidRPr="007678B2" w14:paraId="642CA11F" w14:textId="77777777" w:rsidTr="00E33896">
        <w:tc>
          <w:tcPr>
            <w:tcW w:w="1838" w:type="dxa"/>
            <w:vMerge/>
          </w:tcPr>
          <w:p w14:paraId="0F8CDABE" w14:textId="77777777" w:rsidR="00713C0B" w:rsidRPr="008C2D62" w:rsidRDefault="00713C0B" w:rsidP="00713C0B">
            <w:pPr>
              <w:rPr>
                <w:rFonts w:ascii="Arial" w:hAnsi="Arial" w:cs="Arial"/>
                <w:sz w:val="21"/>
                <w:szCs w:val="21"/>
              </w:rPr>
            </w:pPr>
          </w:p>
        </w:tc>
        <w:tc>
          <w:tcPr>
            <w:tcW w:w="7229" w:type="dxa"/>
          </w:tcPr>
          <w:p w14:paraId="29B05D4D" w14:textId="7D0F9964" w:rsidR="00713C0B" w:rsidRPr="008C2D62" w:rsidRDefault="00713C0B" w:rsidP="00713C0B">
            <w:pPr>
              <w:rPr>
                <w:rFonts w:ascii="Calibri" w:hAnsi="Calibri" w:cs="Calibri"/>
                <w:sz w:val="21"/>
                <w:szCs w:val="21"/>
              </w:rPr>
            </w:pPr>
            <w:r w:rsidRPr="008C2D62">
              <w:rPr>
                <w:rFonts w:ascii="Calibri" w:hAnsi="Calibri" w:cs="Calibri"/>
                <w:sz w:val="21"/>
                <w:szCs w:val="21"/>
              </w:rPr>
              <w:t>Experience with SQL Server 2014 onwards</w:t>
            </w:r>
          </w:p>
        </w:tc>
        <w:tc>
          <w:tcPr>
            <w:tcW w:w="1276" w:type="dxa"/>
          </w:tcPr>
          <w:p w14:paraId="6DF8283D" w14:textId="77777777" w:rsidR="00713C0B" w:rsidRPr="008C2D62" w:rsidRDefault="00713C0B" w:rsidP="00713C0B">
            <w:pPr>
              <w:jc w:val="center"/>
              <w:rPr>
                <w:rFonts w:ascii="Calibri" w:hAnsi="Calibri" w:cs="Calibri"/>
                <w:sz w:val="21"/>
                <w:szCs w:val="21"/>
              </w:rPr>
            </w:pPr>
            <w:r w:rsidRPr="008C2D62">
              <w:rPr>
                <w:rFonts w:ascii="Calibri" w:hAnsi="Calibri" w:cs="Calibri"/>
                <w:sz w:val="21"/>
                <w:szCs w:val="21"/>
              </w:rPr>
              <w:t>D</w:t>
            </w:r>
          </w:p>
        </w:tc>
      </w:tr>
      <w:tr w:rsidR="00713C0B" w:rsidRPr="007678B2" w14:paraId="41CE140D" w14:textId="77777777" w:rsidTr="00E33896">
        <w:tc>
          <w:tcPr>
            <w:tcW w:w="1838" w:type="dxa"/>
            <w:vMerge/>
          </w:tcPr>
          <w:p w14:paraId="48377681" w14:textId="77777777" w:rsidR="00713C0B" w:rsidRPr="008C2D62" w:rsidRDefault="00713C0B" w:rsidP="00713C0B">
            <w:pPr>
              <w:rPr>
                <w:rFonts w:ascii="Arial" w:hAnsi="Arial" w:cs="Arial"/>
                <w:sz w:val="21"/>
                <w:szCs w:val="21"/>
              </w:rPr>
            </w:pPr>
          </w:p>
        </w:tc>
        <w:tc>
          <w:tcPr>
            <w:tcW w:w="7229" w:type="dxa"/>
          </w:tcPr>
          <w:p w14:paraId="12CA1925" w14:textId="4407A7AA" w:rsidR="00713C0B" w:rsidRPr="008C2D62" w:rsidRDefault="00713C0B" w:rsidP="00713C0B">
            <w:pPr>
              <w:rPr>
                <w:rFonts w:ascii="Calibri" w:hAnsi="Calibri" w:cs="Calibri"/>
                <w:sz w:val="21"/>
                <w:szCs w:val="21"/>
              </w:rPr>
            </w:pPr>
            <w:r w:rsidRPr="008C2D62">
              <w:rPr>
                <w:rFonts w:ascii="Calibri" w:hAnsi="Calibri" w:cs="Calibri"/>
                <w:sz w:val="21"/>
                <w:szCs w:val="21"/>
              </w:rPr>
              <w:t>Experience with IT systems used within schools</w:t>
            </w:r>
          </w:p>
        </w:tc>
        <w:tc>
          <w:tcPr>
            <w:tcW w:w="1276" w:type="dxa"/>
          </w:tcPr>
          <w:p w14:paraId="6E335198" w14:textId="77777777" w:rsidR="00713C0B" w:rsidRPr="008C2D62" w:rsidRDefault="00713C0B" w:rsidP="00713C0B">
            <w:pPr>
              <w:jc w:val="center"/>
              <w:rPr>
                <w:rFonts w:ascii="Calibri" w:hAnsi="Calibri" w:cs="Calibri"/>
                <w:sz w:val="21"/>
                <w:szCs w:val="21"/>
              </w:rPr>
            </w:pPr>
            <w:r w:rsidRPr="008C2D62">
              <w:rPr>
                <w:rFonts w:ascii="Calibri" w:hAnsi="Calibri" w:cs="Calibri"/>
                <w:sz w:val="21"/>
                <w:szCs w:val="21"/>
              </w:rPr>
              <w:t>D</w:t>
            </w:r>
          </w:p>
        </w:tc>
      </w:tr>
      <w:tr w:rsidR="00713C0B" w:rsidRPr="007678B2" w14:paraId="08256FAC" w14:textId="77777777" w:rsidTr="00E33896">
        <w:tc>
          <w:tcPr>
            <w:tcW w:w="1838" w:type="dxa"/>
            <w:vMerge/>
          </w:tcPr>
          <w:p w14:paraId="19E41CDA" w14:textId="77777777" w:rsidR="00713C0B" w:rsidRPr="008C2D62" w:rsidRDefault="00713C0B" w:rsidP="00713C0B">
            <w:pPr>
              <w:rPr>
                <w:rFonts w:ascii="Arial" w:hAnsi="Arial" w:cs="Arial"/>
                <w:sz w:val="21"/>
                <w:szCs w:val="21"/>
              </w:rPr>
            </w:pPr>
          </w:p>
        </w:tc>
        <w:tc>
          <w:tcPr>
            <w:tcW w:w="7229" w:type="dxa"/>
          </w:tcPr>
          <w:p w14:paraId="5F33A0C6" w14:textId="24200363" w:rsidR="00713C0B" w:rsidRPr="008C2D62" w:rsidRDefault="00713C0B" w:rsidP="00713C0B">
            <w:pPr>
              <w:rPr>
                <w:rFonts w:ascii="Calibri" w:hAnsi="Calibri" w:cs="Calibri"/>
                <w:sz w:val="21"/>
                <w:szCs w:val="21"/>
              </w:rPr>
            </w:pPr>
            <w:r w:rsidRPr="008C2D62">
              <w:rPr>
                <w:rFonts w:ascii="Calibri" w:hAnsi="Calibri" w:cs="Calibri"/>
                <w:sz w:val="21"/>
                <w:szCs w:val="21"/>
              </w:rPr>
              <w:t>Experience in VPN setup, management, and maintenance.</w:t>
            </w:r>
          </w:p>
        </w:tc>
        <w:tc>
          <w:tcPr>
            <w:tcW w:w="1276" w:type="dxa"/>
          </w:tcPr>
          <w:p w14:paraId="5AABB401" w14:textId="77777777" w:rsidR="00713C0B" w:rsidRPr="008C2D62" w:rsidRDefault="00713C0B" w:rsidP="00713C0B">
            <w:pPr>
              <w:jc w:val="center"/>
              <w:rPr>
                <w:rFonts w:ascii="Calibri" w:hAnsi="Calibri" w:cs="Calibri"/>
                <w:sz w:val="21"/>
                <w:szCs w:val="21"/>
              </w:rPr>
            </w:pPr>
            <w:r w:rsidRPr="008C2D62">
              <w:rPr>
                <w:rFonts w:ascii="Calibri" w:hAnsi="Calibri" w:cs="Calibri"/>
                <w:sz w:val="21"/>
                <w:szCs w:val="21"/>
              </w:rPr>
              <w:t>D</w:t>
            </w:r>
          </w:p>
        </w:tc>
      </w:tr>
      <w:tr w:rsidR="00713C0B" w:rsidRPr="007678B2" w14:paraId="48CCC09B" w14:textId="77777777" w:rsidTr="00E33896">
        <w:tc>
          <w:tcPr>
            <w:tcW w:w="1838" w:type="dxa"/>
            <w:vMerge w:val="restart"/>
          </w:tcPr>
          <w:p w14:paraId="1F39BCC7" w14:textId="77777777" w:rsidR="00713C0B" w:rsidRPr="008C2D62" w:rsidRDefault="00713C0B" w:rsidP="00713C0B">
            <w:pPr>
              <w:rPr>
                <w:rFonts w:ascii="Calibri" w:hAnsi="Calibri" w:cs="Calibri"/>
                <w:b/>
                <w:bCs/>
                <w:sz w:val="21"/>
                <w:szCs w:val="21"/>
              </w:rPr>
            </w:pPr>
            <w:r w:rsidRPr="008C2D62">
              <w:rPr>
                <w:rFonts w:ascii="Calibri" w:hAnsi="Calibri" w:cs="Calibri"/>
                <w:b/>
                <w:bCs/>
                <w:sz w:val="21"/>
                <w:szCs w:val="21"/>
              </w:rPr>
              <w:t>Skills and Knowledge</w:t>
            </w:r>
          </w:p>
        </w:tc>
        <w:tc>
          <w:tcPr>
            <w:tcW w:w="7229" w:type="dxa"/>
          </w:tcPr>
          <w:p w14:paraId="050BE6FA" w14:textId="77777777" w:rsidR="00713C0B" w:rsidRPr="008C2D62" w:rsidRDefault="00713C0B" w:rsidP="00713C0B">
            <w:pPr>
              <w:rPr>
                <w:rFonts w:ascii="Calibri" w:hAnsi="Calibri" w:cs="Calibri"/>
                <w:sz w:val="21"/>
                <w:szCs w:val="21"/>
              </w:rPr>
            </w:pPr>
            <w:r w:rsidRPr="008C2D62">
              <w:rPr>
                <w:rFonts w:ascii="Calibri" w:hAnsi="Calibri" w:cs="Calibri"/>
                <w:sz w:val="21"/>
                <w:szCs w:val="21"/>
              </w:rPr>
              <w:t>Knowledge of operating system deployment technologies e.g., Microsoft Deployment Toolkit (MDT) or WDS</w:t>
            </w:r>
          </w:p>
        </w:tc>
        <w:tc>
          <w:tcPr>
            <w:tcW w:w="1276" w:type="dxa"/>
          </w:tcPr>
          <w:p w14:paraId="34A8BFA4" w14:textId="77777777" w:rsidR="00713C0B" w:rsidRPr="008C2D62" w:rsidRDefault="00713C0B" w:rsidP="00713C0B">
            <w:pPr>
              <w:jc w:val="center"/>
              <w:rPr>
                <w:rFonts w:ascii="Calibri" w:hAnsi="Calibri" w:cs="Calibri"/>
                <w:sz w:val="21"/>
                <w:szCs w:val="21"/>
              </w:rPr>
            </w:pPr>
            <w:r w:rsidRPr="008C2D62">
              <w:rPr>
                <w:rFonts w:ascii="Calibri" w:hAnsi="Calibri" w:cs="Calibri"/>
                <w:sz w:val="21"/>
                <w:szCs w:val="21"/>
              </w:rPr>
              <w:t>E</w:t>
            </w:r>
          </w:p>
        </w:tc>
      </w:tr>
      <w:tr w:rsidR="00713C0B" w:rsidRPr="007678B2" w14:paraId="4BB9BFF0" w14:textId="77777777" w:rsidTr="00E33896">
        <w:tc>
          <w:tcPr>
            <w:tcW w:w="1838" w:type="dxa"/>
            <w:vMerge/>
          </w:tcPr>
          <w:p w14:paraId="7205E5D4" w14:textId="77777777" w:rsidR="00713C0B" w:rsidRPr="008C2D62" w:rsidRDefault="00713C0B" w:rsidP="00713C0B">
            <w:pPr>
              <w:rPr>
                <w:rFonts w:ascii="Calibri" w:hAnsi="Calibri" w:cs="Calibri"/>
                <w:b/>
                <w:bCs/>
                <w:sz w:val="21"/>
                <w:szCs w:val="21"/>
              </w:rPr>
            </w:pPr>
          </w:p>
        </w:tc>
        <w:tc>
          <w:tcPr>
            <w:tcW w:w="7229" w:type="dxa"/>
          </w:tcPr>
          <w:p w14:paraId="674EE8F4" w14:textId="77777777" w:rsidR="00713C0B" w:rsidRPr="008C2D62" w:rsidRDefault="00713C0B" w:rsidP="00713C0B">
            <w:pPr>
              <w:rPr>
                <w:rFonts w:ascii="Calibri" w:hAnsi="Calibri" w:cs="Calibri"/>
                <w:sz w:val="21"/>
                <w:szCs w:val="21"/>
              </w:rPr>
            </w:pPr>
            <w:r w:rsidRPr="008C2D62">
              <w:rPr>
                <w:rFonts w:ascii="Calibri" w:hAnsi="Calibri" w:cs="Calibri"/>
                <w:sz w:val="21"/>
                <w:szCs w:val="21"/>
              </w:rPr>
              <w:t>Knowledge of enterprise wireless networks</w:t>
            </w:r>
          </w:p>
        </w:tc>
        <w:tc>
          <w:tcPr>
            <w:tcW w:w="1276" w:type="dxa"/>
          </w:tcPr>
          <w:p w14:paraId="594BCB0E" w14:textId="77777777" w:rsidR="00713C0B" w:rsidRPr="008C2D62" w:rsidRDefault="00713C0B" w:rsidP="00713C0B">
            <w:pPr>
              <w:jc w:val="center"/>
              <w:rPr>
                <w:rFonts w:ascii="Calibri" w:hAnsi="Calibri" w:cs="Calibri"/>
                <w:sz w:val="21"/>
                <w:szCs w:val="21"/>
              </w:rPr>
            </w:pPr>
            <w:r w:rsidRPr="008C2D62">
              <w:rPr>
                <w:rFonts w:ascii="Calibri" w:hAnsi="Calibri" w:cs="Calibri"/>
                <w:sz w:val="21"/>
                <w:szCs w:val="21"/>
              </w:rPr>
              <w:t>E</w:t>
            </w:r>
          </w:p>
        </w:tc>
      </w:tr>
      <w:tr w:rsidR="00247A03" w:rsidRPr="007678B2" w14:paraId="1CACF202" w14:textId="77777777" w:rsidTr="00E33896">
        <w:tc>
          <w:tcPr>
            <w:tcW w:w="1838" w:type="dxa"/>
            <w:vMerge/>
          </w:tcPr>
          <w:p w14:paraId="48D0D725" w14:textId="77777777" w:rsidR="00247A03" w:rsidRPr="008C2D62" w:rsidRDefault="00247A03" w:rsidP="00713C0B">
            <w:pPr>
              <w:rPr>
                <w:rFonts w:ascii="Calibri" w:hAnsi="Calibri" w:cs="Calibri"/>
                <w:b/>
                <w:bCs/>
                <w:sz w:val="21"/>
                <w:szCs w:val="21"/>
              </w:rPr>
            </w:pPr>
          </w:p>
        </w:tc>
        <w:tc>
          <w:tcPr>
            <w:tcW w:w="7229" w:type="dxa"/>
          </w:tcPr>
          <w:p w14:paraId="0EDA9052" w14:textId="6B163196" w:rsidR="00247A03" w:rsidRPr="008C2D62" w:rsidRDefault="00247A03" w:rsidP="00713C0B">
            <w:pPr>
              <w:rPr>
                <w:rFonts w:ascii="Calibri" w:hAnsi="Calibri" w:cs="Calibri"/>
                <w:sz w:val="21"/>
                <w:szCs w:val="21"/>
              </w:rPr>
            </w:pPr>
            <w:r w:rsidRPr="008C2D62">
              <w:rPr>
                <w:rFonts w:ascii="Calibri" w:hAnsi="Calibri" w:cs="Calibri"/>
                <w:sz w:val="21"/>
                <w:szCs w:val="21"/>
              </w:rPr>
              <w:t>Skilled in gathering user feedback to improve IT systems and drive user satisfaction.</w:t>
            </w:r>
          </w:p>
        </w:tc>
        <w:tc>
          <w:tcPr>
            <w:tcW w:w="1276" w:type="dxa"/>
          </w:tcPr>
          <w:p w14:paraId="71DF4026" w14:textId="78D45672" w:rsidR="00247A03" w:rsidRPr="008C2D62" w:rsidRDefault="00247A03" w:rsidP="00713C0B">
            <w:pPr>
              <w:jc w:val="center"/>
              <w:rPr>
                <w:rFonts w:ascii="Calibri" w:hAnsi="Calibri" w:cs="Calibri"/>
                <w:sz w:val="21"/>
                <w:szCs w:val="21"/>
              </w:rPr>
            </w:pPr>
            <w:r w:rsidRPr="008C2D62">
              <w:rPr>
                <w:rFonts w:ascii="Calibri" w:hAnsi="Calibri" w:cs="Calibri"/>
                <w:sz w:val="21"/>
                <w:szCs w:val="21"/>
              </w:rPr>
              <w:t>E</w:t>
            </w:r>
          </w:p>
        </w:tc>
      </w:tr>
      <w:tr w:rsidR="00247A03" w:rsidRPr="007678B2" w14:paraId="0B73119C" w14:textId="77777777" w:rsidTr="00E33896">
        <w:tc>
          <w:tcPr>
            <w:tcW w:w="1838" w:type="dxa"/>
            <w:vMerge/>
          </w:tcPr>
          <w:p w14:paraId="27FC86A5" w14:textId="77777777" w:rsidR="00247A03" w:rsidRPr="008C2D62" w:rsidRDefault="00247A03" w:rsidP="00713C0B">
            <w:pPr>
              <w:rPr>
                <w:rFonts w:ascii="Calibri" w:hAnsi="Calibri" w:cs="Calibri"/>
                <w:b/>
                <w:bCs/>
                <w:sz w:val="21"/>
                <w:szCs w:val="21"/>
              </w:rPr>
            </w:pPr>
          </w:p>
        </w:tc>
        <w:tc>
          <w:tcPr>
            <w:tcW w:w="7229" w:type="dxa"/>
          </w:tcPr>
          <w:p w14:paraId="1DC63E90" w14:textId="2AA1FD9E" w:rsidR="00247A03" w:rsidRPr="008C2D62" w:rsidRDefault="00247A03" w:rsidP="00713C0B">
            <w:pPr>
              <w:rPr>
                <w:rFonts w:ascii="Calibri" w:hAnsi="Calibri" w:cs="Calibri"/>
                <w:sz w:val="21"/>
                <w:szCs w:val="21"/>
              </w:rPr>
            </w:pPr>
            <w:r w:rsidRPr="008C2D62">
              <w:rPr>
                <w:rFonts w:ascii="Calibri" w:hAnsi="Calibri" w:cs="Calibri"/>
                <w:sz w:val="21"/>
                <w:szCs w:val="21"/>
              </w:rPr>
              <w:t>Ability to identify and implement IT solutions that enhance classroom experiences and digital fluency among pupils and staff.</w:t>
            </w:r>
          </w:p>
        </w:tc>
        <w:tc>
          <w:tcPr>
            <w:tcW w:w="1276" w:type="dxa"/>
          </w:tcPr>
          <w:p w14:paraId="595ACCE3" w14:textId="1DDB2AAC" w:rsidR="00247A03" w:rsidRPr="008C2D62" w:rsidRDefault="00247A03" w:rsidP="00713C0B">
            <w:pPr>
              <w:jc w:val="center"/>
              <w:rPr>
                <w:rFonts w:ascii="Calibri" w:hAnsi="Calibri" w:cs="Calibri"/>
                <w:sz w:val="21"/>
                <w:szCs w:val="21"/>
              </w:rPr>
            </w:pPr>
            <w:r w:rsidRPr="008C2D62">
              <w:rPr>
                <w:rFonts w:ascii="Calibri" w:hAnsi="Calibri" w:cs="Calibri"/>
                <w:sz w:val="21"/>
                <w:szCs w:val="21"/>
              </w:rPr>
              <w:t>E</w:t>
            </w:r>
          </w:p>
        </w:tc>
      </w:tr>
      <w:tr w:rsidR="00713C0B" w:rsidRPr="007678B2" w14:paraId="6D223E30" w14:textId="77777777" w:rsidTr="00E33896">
        <w:tc>
          <w:tcPr>
            <w:tcW w:w="1838" w:type="dxa"/>
            <w:vMerge/>
          </w:tcPr>
          <w:p w14:paraId="30052A96" w14:textId="77777777" w:rsidR="00713C0B" w:rsidRPr="008C2D62" w:rsidRDefault="00713C0B" w:rsidP="00713C0B">
            <w:pPr>
              <w:rPr>
                <w:rFonts w:ascii="Calibri" w:hAnsi="Calibri" w:cs="Calibri"/>
                <w:b/>
                <w:bCs/>
                <w:sz w:val="21"/>
                <w:szCs w:val="21"/>
                <w:highlight w:val="yellow"/>
              </w:rPr>
            </w:pPr>
          </w:p>
        </w:tc>
        <w:tc>
          <w:tcPr>
            <w:tcW w:w="7229" w:type="dxa"/>
          </w:tcPr>
          <w:p w14:paraId="513F9282" w14:textId="77777777" w:rsidR="00713C0B" w:rsidRPr="008C2D62" w:rsidRDefault="00713C0B" w:rsidP="00713C0B">
            <w:pPr>
              <w:rPr>
                <w:rFonts w:ascii="Calibri" w:hAnsi="Calibri" w:cs="Calibri"/>
                <w:sz w:val="21"/>
                <w:szCs w:val="21"/>
              </w:rPr>
            </w:pPr>
            <w:r w:rsidRPr="008C2D62">
              <w:rPr>
                <w:rFonts w:ascii="Calibri" w:hAnsi="Calibri" w:cs="Calibri"/>
                <w:sz w:val="21"/>
                <w:szCs w:val="21"/>
              </w:rPr>
              <w:t>A good understanding of the legal, security and moral issues relating to the use of IT within schools</w:t>
            </w:r>
          </w:p>
        </w:tc>
        <w:tc>
          <w:tcPr>
            <w:tcW w:w="1276" w:type="dxa"/>
          </w:tcPr>
          <w:p w14:paraId="0EE47326" w14:textId="77777777" w:rsidR="00713C0B" w:rsidRPr="008C2D62" w:rsidRDefault="00713C0B" w:rsidP="00713C0B">
            <w:pPr>
              <w:jc w:val="center"/>
              <w:rPr>
                <w:rFonts w:ascii="Calibri" w:hAnsi="Calibri" w:cs="Calibri"/>
                <w:sz w:val="21"/>
                <w:szCs w:val="21"/>
              </w:rPr>
            </w:pPr>
            <w:r w:rsidRPr="008C2D62">
              <w:rPr>
                <w:rFonts w:ascii="Calibri" w:hAnsi="Calibri" w:cs="Calibri"/>
                <w:sz w:val="21"/>
                <w:szCs w:val="21"/>
              </w:rPr>
              <w:t>E</w:t>
            </w:r>
          </w:p>
        </w:tc>
      </w:tr>
      <w:tr w:rsidR="00713C0B" w:rsidRPr="007678B2" w14:paraId="047AE890" w14:textId="77777777" w:rsidTr="00E33896">
        <w:tc>
          <w:tcPr>
            <w:tcW w:w="1838" w:type="dxa"/>
            <w:vMerge/>
          </w:tcPr>
          <w:p w14:paraId="55B898EB" w14:textId="77777777" w:rsidR="00713C0B" w:rsidRPr="008C2D62" w:rsidRDefault="00713C0B" w:rsidP="00713C0B">
            <w:pPr>
              <w:rPr>
                <w:rFonts w:ascii="Calibri" w:hAnsi="Calibri" w:cs="Calibri"/>
                <w:b/>
                <w:bCs/>
                <w:sz w:val="21"/>
                <w:szCs w:val="21"/>
                <w:highlight w:val="yellow"/>
              </w:rPr>
            </w:pPr>
          </w:p>
        </w:tc>
        <w:tc>
          <w:tcPr>
            <w:tcW w:w="7229" w:type="dxa"/>
          </w:tcPr>
          <w:p w14:paraId="25CF555A" w14:textId="77777777" w:rsidR="00713C0B" w:rsidRPr="008C2D62" w:rsidRDefault="00713C0B" w:rsidP="00713C0B">
            <w:pPr>
              <w:rPr>
                <w:rFonts w:ascii="Calibri" w:hAnsi="Calibri" w:cs="Calibri"/>
                <w:sz w:val="21"/>
                <w:szCs w:val="21"/>
              </w:rPr>
            </w:pPr>
            <w:r w:rsidRPr="008C2D62">
              <w:rPr>
                <w:rFonts w:ascii="Calibri" w:hAnsi="Calibri" w:cs="Calibri"/>
                <w:sz w:val="21"/>
                <w:szCs w:val="21"/>
              </w:rPr>
              <w:t>Full working knowledge of relevant policies/codes of practice/legislation</w:t>
            </w:r>
          </w:p>
        </w:tc>
        <w:tc>
          <w:tcPr>
            <w:tcW w:w="1276" w:type="dxa"/>
          </w:tcPr>
          <w:p w14:paraId="1E0A1957" w14:textId="77777777" w:rsidR="00713C0B" w:rsidRPr="008C2D62" w:rsidRDefault="00713C0B" w:rsidP="00713C0B">
            <w:pPr>
              <w:jc w:val="center"/>
              <w:rPr>
                <w:rFonts w:ascii="Calibri" w:hAnsi="Calibri" w:cs="Calibri"/>
                <w:sz w:val="21"/>
                <w:szCs w:val="21"/>
              </w:rPr>
            </w:pPr>
            <w:r w:rsidRPr="008C2D62">
              <w:rPr>
                <w:rFonts w:ascii="Calibri" w:hAnsi="Calibri" w:cs="Calibri"/>
                <w:sz w:val="21"/>
                <w:szCs w:val="21"/>
              </w:rPr>
              <w:t>E</w:t>
            </w:r>
          </w:p>
        </w:tc>
      </w:tr>
      <w:tr w:rsidR="00713C0B" w:rsidRPr="007678B2" w14:paraId="3CBF876A" w14:textId="77777777" w:rsidTr="00E33896">
        <w:tc>
          <w:tcPr>
            <w:tcW w:w="1838" w:type="dxa"/>
            <w:vMerge/>
          </w:tcPr>
          <w:p w14:paraId="7A389A80" w14:textId="77777777" w:rsidR="00713C0B" w:rsidRPr="008C2D62" w:rsidRDefault="00713C0B" w:rsidP="00713C0B">
            <w:pPr>
              <w:rPr>
                <w:rFonts w:ascii="Calibri" w:hAnsi="Calibri" w:cs="Calibri"/>
                <w:b/>
                <w:bCs/>
                <w:sz w:val="21"/>
                <w:szCs w:val="21"/>
                <w:highlight w:val="yellow"/>
              </w:rPr>
            </w:pPr>
          </w:p>
        </w:tc>
        <w:tc>
          <w:tcPr>
            <w:tcW w:w="7229" w:type="dxa"/>
          </w:tcPr>
          <w:p w14:paraId="688C178F" w14:textId="26A88B92" w:rsidR="00713C0B" w:rsidRPr="008C2D62" w:rsidRDefault="00713C0B" w:rsidP="00713C0B">
            <w:pPr>
              <w:rPr>
                <w:rFonts w:ascii="Calibri" w:hAnsi="Calibri" w:cs="Calibri"/>
                <w:sz w:val="21"/>
                <w:szCs w:val="21"/>
              </w:rPr>
            </w:pPr>
            <w:r w:rsidRPr="008C2D62">
              <w:rPr>
                <w:rFonts w:ascii="Calibri" w:hAnsi="Calibri" w:cs="Calibri"/>
                <w:sz w:val="21"/>
                <w:szCs w:val="21"/>
              </w:rPr>
              <w:t>Advanced IT skills, in particular in Microsoft Office to support end users</w:t>
            </w:r>
          </w:p>
        </w:tc>
        <w:tc>
          <w:tcPr>
            <w:tcW w:w="1276" w:type="dxa"/>
          </w:tcPr>
          <w:p w14:paraId="6170BAEA" w14:textId="77777777" w:rsidR="00713C0B" w:rsidRPr="008C2D62" w:rsidRDefault="00713C0B" w:rsidP="00713C0B">
            <w:pPr>
              <w:jc w:val="center"/>
              <w:rPr>
                <w:rFonts w:ascii="Calibri" w:hAnsi="Calibri" w:cs="Calibri"/>
                <w:sz w:val="21"/>
                <w:szCs w:val="21"/>
              </w:rPr>
            </w:pPr>
            <w:r w:rsidRPr="008C2D62">
              <w:rPr>
                <w:rFonts w:ascii="Calibri" w:hAnsi="Calibri" w:cs="Calibri"/>
                <w:sz w:val="21"/>
                <w:szCs w:val="21"/>
              </w:rPr>
              <w:t>E</w:t>
            </w:r>
          </w:p>
        </w:tc>
      </w:tr>
      <w:tr w:rsidR="00713C0B" w:rsidRPr="007678B2" w14:paraId="4A1B29E3" w14:textId="77777777" w:rsidTr="00E33896">
        <w:tc>
          <w:tcPr>
            <w:tcW w:w="1838" w:type="dxa"/>
            <w:vMerge/>
          </w:tcPr>
          <w:p w14:paraId="1ABAB046" w14:textId="77777777" w:rsidR="00713C0B" w:rsidRPr="008C2D62" w:rsidRDefault="00713C0B" w:rsidP="00713C0B">
            <w:pPr>
              <w:rPr>
                <w:rFonts w:ascii="Calibri" w:hAnsi="Calibri" w:cs="Calibri"/>
                <w:b/>
                <w:bCs/>
                <w:sz w:val="21"/>
                <w:szCs w:val="21"/>
                <w:highlight w:val="yellow"/>
              </w:rPr>
            </w:pPr>
          </w:p>
        </w:tc>
        <w:tc>
          <w:tcPr>
            <w:tcW w:w="7229" w:type="dxa"/>
          </w:tcPr>
          <w:p w14:paraId="07091AD7" w14:textId="77777777" w:rsidR="00713C0B" w:rsidRPr="008C2D62" w:rsidRDefault="00713C0B" w:rsidP="00713C0B">
            <w:pPr>
              <w:rPr>
                <w:rFonts w:ascii="Calibri" w:hAnsi="Calibri" w:cs="Calibri"/>
                <w:sz w:val="21"/>
                <w:szCs w:val="21"/>
              </w:rPr>
            </w:pPr>
            <w:r w:rsidRPr="008C2D62">
              <w:rPr>
                <w:rFonts w:ascii="Calibri" w:hAnsi="Calibri" w:cs="Calibri"/>
                <w:sz w:val="21"/>
                <w:szCs w:val="21"/>
              </w:rPr>
              <w:t>Ability to diagnose and repair hardware faults in IT equipment</w:t>
            </w:r>
          </w:p>
        </w:tc>
        <w:tc>
          <w:tcPr>
            <w:tcW w:w="1276" w:type="dxa"/>
          </w:tcPr>
          <w:p w14:paraId="0357606F" w14:textId="77777777" w:rsidR="00713C0B" w:rsidRPr="008C2D62" w:rsidRDefault="00713C0B" w:rsidP="00713C0B">
            <w:pPr>
              <w:jc w:val="center"/>
              <w:rPr>
                <w:rFonts w:ascii="Calibri" w:hAnsi="Calibri" w:cs="Calibri"/>
                <w:sz w:val="21"/>
                <w:szCs w:val="21"/>
              </w:rPr>
            </w:pPr>
            <w:r w:rsidRPr="008C2D62">
              <w:rPr>
                <w:rFonts w:ascii="Calibri" w:hAnsi="Calibri" w:cs="Calibri"/>
                <w:sz w:val="21"/>
                <w:szCs w:val="21"/>
              </w:rPr>
              <w:t>E</w:t>
            </w:r>
          </w:p>
        </w:tc>
      </w:tr>
      <w:tr w:rsidR="00713C0B" w:rsidRPr="007678B2" w14:paraId="641ED87E" w14:textId="77777777" w:rsidTr="00E33896">
        <w:tc>
          <w:tcPr>
            <w:tcW w:w="1838" w:type="dxa"/>
            <w:vMerge/>
          </w:tcPr>
          <w:p w14:paraId="1AE1C1AB" w14:textId="77777777" w:rsidR="00713C0B" w:rsidRPr="008C2D62" w:rsidRDefault="00713C0B" w:rsidP="00713C0B">
            <w:pPr>
              <w:rPr>
                <w:rFonts w:ascii="Calibri" w:hAnsi="Calibri" w:cs="Calibri"/>
                <w:b/>
                <w:bCs/>
                <w:sz w:val="21"/>
                <w:szCs w:val="21"/>
                <w:highlight w:val="yellow"/>
              </w:rPr>
            </w:pPr>
          </w:p>
        </w:tc>
        <w:tc>
          <w:tcPr>
            <w:tcW w:w="7229" w:type="dxa"/>
          </w:tcPr>
          <w:p w14:paraId="61CF80B4" w14:textId="17FF2195" w:rsidR="00713C0B" w:rsidRPr="008C2D62" w:rsidRDefault="00713C0B" w:rsidP="00713C0B">
            <w:pPr>
              <w:rPr>
                <w:rFonts w:ascii="Calibri" w:hAnsi="Calibri" w:cs="Calibri"/>
                <w:sz w:val="21"/>
                <w:szCs w:val="21"/>
              </w:rPr>
            </w:pPr>
            <w:r w:rsidRPr="008C2D62">
              <w:rPr>
                <w:rFonts w:ascii="Calibri" w:hAnsi="Calibri" w:cs="Calibri"/>
                <w:sz w:val="21"/>
                <w:szCs w:val="21"/>
              </w:rPr>
              <w:t>Knowledge of virtualisation platforms e.g., Microsoft Hyper-V</w:t>
            </w:r>
          </w:p>
        </w:tc>
        <w:tc>
          <w:tcPr>
            <w:tcW w:w="1276" w:type="dxa"/>
          </w:tcPr>
          <w:p w14:paraId="70897372" w14:textId="31B80C8C" w:rsidR="00713C0B" w:rsidRPr="008C2D62" w:rsidRDefault="00713C0B" w:rsidP="00713C0B">
            <w:pPr>
              <w:jc w:val="center"/>
              <w:rPr>
                <w:rFonts w:ascii="Calibri" w:hAnsi="Calibri" w:cs="Calibri"/>
                <w:sz w:val="21"/>
                <w:szCs w:val="21"/>
              </w:rPr>
            </w:pPr>
            <w:r w:rsidRPr="008C2D62">
              <w:rPr>
                <w:rFonts w:ascii="Calibri" w:hAnsi="Calibri" w:cs="Calibri"/>
                <w:sz w:val="21"/>
                <w:szCs w:val="21"/>
              </w:rPr>
              <w:t>E</w:t>
            </w:r>
          </w:p>
        </w:tc>
      </w:tr>
      <w:tr w:rsidR="00713C0B" w:rsidRPr="007678B2" w14:paraId="03B85C33" w14:textId="77777777" w:rsidTr="00E33896">
        <w:tc>
          <w:tcPr>
            <w:tcW w:w="1838" w:type="dxa"/>
          </w:tcPr>
          <w:p w14:paraId="0C0AC35C" w14:textId="77777777" w:rsidR="00713C0B" w:rsidRPr="008C2D62" w:rsidRDefault="00713C0B" w:rsidP="00713C0B">
            <w:pPr>
              <w:ind w:right="175"/>
              <w:rPr>
                <w:rFonts w:ascii="Calibri" w:hAnsi="Calibri" w:cs="Calibri"/>
                <w:b/>
                <w:bCs/>
                <w:sz w:val="21"/>
                <w:szCs w:val="21"/>
              </w:rPr>
            </w:pPr>
            <w:r w:rsidRPr="008C2D62">
              <w:rPr>
                <w:rFonts w:ascii="Calibri" w:hAnsi="Calibri" w:cs="Calibri"/>
                <w:b/>
                <w:bCs/>
                <w:sz w:val="21"/>
                <w:szCs w:val="21"/>
                <w:lang w:eastAsia="en-GB"/>
              </w:rPr>
              <w:t>Safeguarding of Children and Young People</w:t>
            </w:r>
          </w:p>
        </w:tc>
        <w:tc>
          <w:tcPr>
            <w:tcW w:w="7229" w:type="dxa"/>
          </w:tcPr>
          <w:p w14:paraId="13F556D3" w14:textId="77777777" w:rsidR="00713C0B" w:rsidRPr="008C2D62" w:rsidRDefault="00713C0B" w:rsidP="00713C0B">
            <w:pPr>
              <w:rPr>
                <w:rFonts w:ascii="Calibri" w:hAnsi="Calibri" w:cs="Calibri"/>
                <w:sz w:val="21"/>
                <w:szCs w:val="21"/>
              </w:rPr>
            </w:pPr>
            <w:r w:rsidRPr="008C2D62">
              <w:rPr>
                <w:rFonts w:ascii="Calibri" w:eastAsia="Times New Roman" w:hAnsi="Calibri" w:cs="Calibri"/>
                <w:sz w:val="21"/>
                <w:szCs w:val="21"/>
                <w:lang w:eastAsia="en-GB"/>
              </w:rPr>
              <w:t>Ability to form and maintain appropriate relationships and personal boundaries with children and young people</w:t>
            </w:r>
          </w:p>
        </w:tc>
        <w:tc>
          <w:tcPr>
            <w:tcW w:w="1276" w:type="dxa"/>
          </w:tcPr>
          <w:p w14:paraId="46108B2F" w14:textId="77777777" w:rsidR="00713C0B" w:rsidRPr="008C2D62" w:rsidRDefault="00713C0B" w:rsidP="00713C0B">
            <w:pPr>
              <w:jc w:val="center"/>
              <w:rPr>
                <w:rFonts w:ascii="Calibri" w:hAnsi="Calibri" w:cs="Calibri"/>
                <w:sz w:val="21"/>
                <w:szCs w:val="21"/>
              </w:rPr>
            </w:pPr>
            <w:r w:rsidRPr="008C2D62">
              <w:rPr>
                <w:rFonts w:ascii="Calibri" w:hAnsi="Calibri" w:cs="Calibri"/>
                <w:sz w:val="21"/>
                <w:szCs w:val="21"/>
              </w:rPr>
              <w:t>E</w:t>
            </w:r>
          </w:p>
        </w:tc>
      </w:tr>
    </w:tbl>
    <w:p w14:paraId="22A026DD" w14:textId="5BC6720A" w:rsidR="00C9538A" w:rsidRPr="00E57BE6" w:rsidRDefault="00213745" w:rsidP="001B5B74">
      <w:pPr>
        <w:pStyle w:val="NoSpacing"/>
        <w:rPr>
          <w:rFonts w:ascii="Arial" w:hAnsi="Arial" w:cs="Arial"/>
          <w:sz w:val="20"/>
          <w:szCs w:val="20"/>
        </w:rPr>
      </w:pPr>
      <w:r>
        <w:rPr>
          <w:rFonts w:ascii="Arial" w:hAnsi="Arial" w:cs="Arial"/>
          <w:noProof/>
          <w:sz w:val="20"/>
          <w:szCs w:val="20"/>
        </w:rPr>
        <w:drawing>
          <wp:anchor distT="0" distB="0" distL="114300" distR="114300" simplePos="0" relativeHeight="251661312" behindDoc="0" locked="0" layoutInCell="1" allowOverlap="1" wp14:anchorId="784F9212" wp14:editId="3BC81557">
            <wp:simplePos x="0" y="0"/>
            <wp:positionH relativeFrom="margin">
              <wp:posOffset>-457200</wp:posOffset>
            </wp:positionH>
            <wp:positionV relativeFrom="margin">
              <wp:posOffset>8131810</wp:posOffset>
            </wp:positionV>
            <wp:extent cx="7547610" cy="19081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47610" cy="1908175"/>
                    </a:xfrm>
                    <a:prstGeom prst="rect">
                      <a:avLst/>
                    </a:prstGeom>
                    <a:noFill/>
                  </pic:spPr>
                </pic:pic>
              </a:graphicData>
            </a:graphic>
          </wp:anchor>
        </w:drawing>
      </w:r>
    </w:p>
    <w:sectPr w:rsidR="00C9538A" w:rsidRPr="00E57BE6" w:rsidSect="00055776">
      <w:headerReference w:type="even" r:id="rId15"/>
      <w:headerReference w:type="default" r:id="rId16"/>
      <w:pgSz w:w="11906" w:h="16838"/>
      <w:pgMar w:top="1012"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FC6E8" w14:textId="77777777" w:rsidR="00444BD8" w:rsidRDefault="00444BD8" w:rsidP="00055776">
      <w:pPr>
        <w:spacing w:after="0" w:line="240" w:lineRule="auto"/>
      </w:pPr>
      <w:r>
        <w:separator/>
      </w:r>
    </w:p>
  </w:endnote>
  <w:endnote w:type="continuationSeparator" w:id="0">
    <w:p w14:paraId="4552C929" w14:textId="77777777" w:rsidR="00444BD8" w:rsidRDefault="00444BD8" w:rsidP="00055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charset w:val="00"/>
    <w:family w:val="auto"/>
    <w:pitch w:val="variable"/>
    <w:sig w:usb0="2000020F" w:usb1="00000003" w:usb2="00000000" w:usb3="00000000" w:csb0="00000197" w:csb1="00000000"/>
  </w:font>
  <w:font w:name="TTE174A74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5D5E4" w14:textId="77777777" w:rsidR="00444BD8" w:rsidRDefault="00444BD8" w:rsidP="00055776">
      <w:pPr>
        <w:spacing w:after="0" w:line="240" w:lineRule="auto"/>
      </w:pPr>
      <w:r>
        <w:separator/>
      </w:r>
    </w:p>
  </w:footnote>
  <w:footnote w:type="continuationSeparator" w:id="0">
    <w:p w14:paraId="6B55FF9D" w14:textId="77777777" w:rsidR="00444BD8" w:rsidRDefault="00444BD8" w:rsidP="00055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B8A7F" w14:textId="23294488" w:rsidR="007D4F11" w:rsidRDefault="00826562">
    <w:pPr>
      <w:pStyle w:val="Header"/>
    </w:pPr>
    <w:r>
      <w:t xml:space="preserve">          </w:t>
    </w:r>
  </w:p>
  <w:p w14:paraId="465CDF30" w14:textId="77777777" w:rsidR="003A3C4A" w:rsidRDefault="003A3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525DA" w14:textId="6352AA45" w:rsidR="00055776" w:rsidRDefault="00055776">
    <w:pPr>
      <w:pStyle w:val="Header"/>
    </w:pPr>
    <w:r>
      <w:t xml:space="preserve">                 </w:t>
    </w:r>
    <w:r w:rsidRPr="00055776">
      <w:rPr>
        <w:rFonts w:ascii="Calibri" w:hAnsi="Calibri" w:cs="TTE174A740t00"/>
        <w:b/>
        <w:noProof/>
        <w:sz w:val="28"/>
        <w:szCs w:val="28"/>
      </w:rPr>
      <w:t xml:space="preserve">             </w:t>
    </w:r>
    <w:r>
      <w:rPr>
        <w:rFonts w:ascii="Calibri" w:hAnsi="Calibri" w:cs="TTE174A740t00"/>
        <w:b/>
        <w:noProof/>
        <w:sz w:val="28"/>
        <w:szCs w:val="28"/>
      </w:rPr>
      <w:t xml:space="preserve">            </w:t>
    </w:r>
    <w:r w:rsidRPr="00055776">
      <w:rPr>
        <w:rFonts w:ascii="Calibri" w:hAnsi="Calibri" w:cs="TTE174A740t00"/>
        <w:b/>
        <w:noProof/>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DDF"/>
    <w:multiLevelType w:val="hybridMultilevel"/>
    <w:tmpl w:val="59C099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5577B8"/>
    <w:multiLevelType w:val="hybridMultilevel"/>
    <w:tmpl w:val="3D263D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687D5B"/>
    <w:multiLevelType w:val="hybridMultilevel"/>
    <w:tmpl w:val="25440FB6"/>
    <w:lvl w:ilvl="0" w:tplc="8B022E36">
      <w:start w:val="3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1135A"/>
    <w:multiLevelType w:val="hybridMultilevel"/>
    <w:tmpl w:val="307669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B56063B"/>
    <w:multiLevelType w:val="hybridMultilevel"/>
    <w:tmpl w:val="58CAC02C"/>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5" w15:restartNumberingAfterBreak="0">
    <w:nsid w:val="0F9B5F7F"/>
    <w:multiLevelType w:val="hybridMultilevel"/>
    <w:tmpl w:val="A41A0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F41A1E"/>
    <w:multiLevelType w:val="hybridMultilevel"/>
    <w:tmpl w:val="2F1A768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129725D"/>
    <w:multiLevelType w:val="hybridMultilevel"/>
    <w:tmpl w:val="58A064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39F6F09"/>
    <w:multiLevelType w:val="hybridMultilevel"/>
    <w:tmpl w:val="00DC4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3A15F5"/>
    <w:multiLevelType w:val="hybridMultilevel"/>
    <w:tmpl w:val="1FD47B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F075B5"/>
    <w:multiLevelType w:val="hybridMultilevel"/>
    <w:tmpl w:val="9A88CE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A0F5C37"/>
    <w:multiLevelType w:val="hybridMultilevel"/>
    <w:tmpl w:val="1F985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C8152F"/>
    <w:multiLevelType w:val="hybridMultilevel"/>
    <w:tmpl w:val="A5ECEB0E"/>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79820A0"/>
    <w:multiLevelType w:val="hybridMultilevel"/>
    <w:tmpl w:val="1778A6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E3A2F08"/>
    <w:multiLevelType w:val="hybridMultilevel"/>
    <w:tmpl w:val="F676C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5D0B09"/>
    <w:multiLevelType w:val="hybridMultilevel"/>
    <w:tmpl w:val="1CAE8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2C48BF"/>
    <w:multiLevelType w:val="hybridMultilevel"/>
    <w:tmpl w:val="1FBA6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D43830"/>
    <w:multiLevelType w:val="hybridMultilevel"/>
    <w:tmpl w:val="8E7A6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9D10E1"/>
    <w:multiLevelType w:val="hybridMultilevel"/>
    <w:tmpl w:val="73F02E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AFE5641"/>
    <w:multiLevelType w:val="hybridMultilevel"/>
    <w:tmpl w:val="8AAEDA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DF47768"/>
    <w:multiLevelType w:val="hybridMultilevel"/>
    <w:tmpl w:val="26A61778"/>
    <w:lvl w:ilvl="0" w:tplc="08090001">
      <w:start w:val="1"/>
      <w:numFmt w:val="bullet"/>
      <w:lvlText w:val=""/>
      <w:lvlJc w:val="left"/>
      <w:pPr>
        <w:ind w:left="1309" w:hanging="360"/>
      </w:pPr>
      <w:rPr>
        <w:rFonts w:ascii="Symbol" w:hAnsi="Symbol" w:hint="default"/>
      </w:rPr>
    </w:lvl>
    <w:lvl w:ilvl="1" w:tplc="08090003" w:tentative="1">
      <w:start w:val="1"/>
      <w:numFmt w:val="bullet"/>
      <w:lvlText w:val="o"/>
      <w:lvlJc w:val="left"/>
      <w:pPr>
        <w:ind w:left="2029" w:hanging="360"/>
      </w:pPr>
      <w:rPr>
        <w:rFonts w:ascii="Courier New" w:hAnsi="Courier New" w:cs="Courier New" w:hint="default"/>
      </w:rPr>
    </w:lvl>
    <w:lvl w:ilvl="2" w:tplc="08090005" w:tentative="1">
      <w:start w:val="1"/>
      <w:numFmt w:val="bullet"/>
      <w:lvlText w:val=""/>
      <w:lvlJc w:val="left"/>
      <w:pPr>
        <w:ind w:left="2749" w:hanging="360"/>
      </w:pPr>
      <w:rPr>
        <w:rFonts w:ascii="Wingdings" w:hAnsi="Wingdings" w:hint="default"/>
      </w:rPr>
    </w:lvl>
    <w:lvl w:ilvl="3" w:tplc="08090001" w:tentative="1">
      <w:start w:val="1"/>
      <w:numFmt w:val="bullet"/>
      <w:lvlText w:val=""/>
      <w:lvlJc w:val="left"/>
      <w:pPr>
        <w:ind w:left="3469" w:hanging="360"/>
      </w:pPr>
      <w:rPr>
        <w:rFonts w:ascii="Symbol" w:hAnsi="Symbol" w:hint="default"/>
      </w:rPr>
    </w:lvl>
    <w:lvl w:ilvl="4" w:tplc="08090003" w:tentative="1">
      <w:start w:val="1"/>
      <w:numFmt w:val="bullet"/>
      <w:lvlText w:val="o"/>
      <w:lvlJc w:val="left"/>
      <w:pPr>
        <w:ind w:left="4189" w:hanging="360"/>
      </w:pPr>
      <w:rPr>
        <w:rFonts w:ascii="Courier New" w:hAnsi="Courier New" w:cs="Courier New" w:hint="default"/>
      </w:rPr>
    </w:lvl>
    <w:lvl w:ilvl="5" w:tplc="08090005" w:tentative="1">
      <w:start w:val="1"/>
      <w:numFmt w:val="bullet"/>
      <w:lvlText w:val=""/>
      <w:lvlJc w:val="left"/>
      <w:pPr>
        <w:ind w:left="4909" w:hanging="360"/>
      </w:pPr>
      <w:rPr>
        <w:rFonts w:ascii="Wingdings" w:hAnsi="Wingdings" w:hint="default"/>
      </w:rPr>
    </w:lvl>
    <w:lvl w:ilvl="6" w:tplc="08090001" w:tentative="1">
      <w:start w:val="1"/>
      <w:numFmt w:val="bullet"/>
      <w:lvlText w:val=""/>
      <w:lvlJc w:val="left"/>
      <w:pPr>
        <w:ind w:left="5629" w:hanging="360"/>
      </w:pPr>
      <w:rPr>
        <w:rFonts w:ascii="Symbol" w:hAnsi="Symbol" w:hint="default"/>
      </w:rPr>
    </w:lvl>
    <w:lvl w:ilvl="7" w:tplc="08090003" w:tentative="1">
      <w:start w:val="1"/>
      <w:numFmt w:val="bullet"/>
      <w:lvlText w:val="o"/>
      <w:lvlJc w:val="left"/>
      <w:pPr>
        <w:ind w:left="6349" w:hanging="360"/>
      </w:pPr>
      <w:rPr>
        <w:rFonts w:ascii="Courier New" w:hAnsi="Courier New" w:cs="Courier New" w:hint="default"/>
      </w:rPr>
    </w:lvl>
    <w:lvl w:ilvl="8" w:tplc="08090005" w:tentative="1">
      <w:start w:val="1"/>
      <w:numFmt w:val="bullet"/>
      <w:lvlText w:val=""/>
      <w:lvlJc w:val="left"/>
      <w:pPr>
        <w:ind w:left="7069" w:hanging="360"/>
      </w:pPr>
      <w:rPr>
        <w:rFonts w:ascii="Wingdings" w:hAnsi="Wingdings" w:hint="default"/>
      </w:rPr>
    </w:lvl>
  </w:abstractNum>
  <w:abstractNum w:abstractNumId="21" w15:restartNumberingAfterBreak="0">
    <w:nsid w:val="3E6437C5"/>
    <w:multiLevelType w:val="hybridMultilevel"/>
    <w:tmpl w:val="6DFE3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35728D"/>
    <w:multiLevelType w:val="hybridMultilevel"/>
    <w:tmpl w:val="A838E1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5807BFF"/>
    <w:multiLevelType w:val="hybridMultilevel"/>
    <w:tmpl w:val="A964F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661E8E"/>
    <w:multiLevelType w:val="hybridMultilevel"/>
    <w:tmpl w:val="E940EC4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5C53564"/>
    <w:multiLevelType w:val="hybridMultilevel"/>
    <w:tmpl w:val="70E6B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DA2FCA"/>
    <w:multiLevelType w:val="hybridMultilevel"/>
    <w:tmpl w:val="4C7C9DAA"/>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27" w15:restartNumberingAfterBreak="0">
    <w:nsid w:val="573B3CB4"/>
    <w:multiLevelType w:val="hybridMultilevel"/>
    <w:tmpl w:val="182E24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76F7950"/>
    <w:multiLevelType w:val="hybridMultilevel"/>
    <w:tmpl w:val="70609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6801A2"/>
    <w:multiLevelType w:val="hybridMultilevel"/>
    <w:tmpl w:val="F4C011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A762DB3"/>
    <w:multiLevelType w:val="hybridMultilevel"/>
    <w:tmpl w:val="39B68DBE"/>
    <w:lvl w:ilvl="0" w:tplc="0809000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913DE0"/>
    <w:multiLevelType w:val="hybridMultilevel"/>
    <w:tmpl w:val="E43C63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BA75604"/>
    <w:multiLevelType w:val="hybridMultilevel"/>
    <w:tmpl w:val="4EE640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E6D4C96"/>
    <w:multiLevelType w:val="hybridMultilevel"/>
    <w:tmpl w:val="A26EE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AB9E1D"/>
    <w:multiLevelType w:val="hybridMultilevel"/>
    <w:tmpl w:val="67640340"/>
    <w:lvl w:ilvl="0" w:tplc="0FCA00CC">
      <w:start w:val="1"/>
      <w:numFmt w:val="bullet"/>
      <w:lvlText w:val=""/>
      <w:lvlJc w:val="left"/>
      <w:pPr>
        <w:ind w:left="1080" w:hanging="360"/>
      </w:pPr>
      <w:rPr>
        <w:rFonts w:ascii="Symbol" w:hAnsi="Symbol" w:hint="default"/>
      </w:rPr>
    </w:lvl>
    <w:lvl w:ilvl="1" w:tplc="04F6C576">
      <w:start w:val="1"/>
      <w:numFmt w:val="bullet"/>
      <w:lvlText w:val="o"/>
      <w:lvlJc w:val="left"/>
      <w:pPr>
        <w:ind w:left="1800" w:hanging="360"/>
      </w:pPr>
      <w:rPr>
        <w:rFonts w:ascii="Courier New" w:hAnsi="Courier New" w:hint="default"/>
      </w:rPr>
    </w:lvl>
    <w:lvl w:ilvl="2" w:tplc="C7C2E966">
      <w:start w:val="1"/>
      <w:numFmt w:val="bullet"/>
      <w:lvlText w:val=""/>
      <w:lvlJc w:val="left"/>
      <w:pPr>
        <w:ind w:left="2520" w:hanging="360"/>
      </w:pPr>
      <w:rPr>
        <w:rFonts w:ascii="Wingdings" w:hAnsi="Wingdings" w:hint="default"/>
      </w:rPr>
    </w:lvl>
    <w:lvl w:ilvl="3" w:tplc="822C59BC">
      <w:start w:val="1"/>
      <w:numFmt w:val="bullet"/>
      <w:lvlText w:val=""/>
      <w:lvlJc w:val="left"/>
      <w:pPr>
        <w:ind w:left="3240" w:hanging="360"/>
      </w:pPr>
      <w:rPr>
        <w:rFonts w:ascii="Symbol" w:hAnsi="Symbol" w:hint="default"/>
      </w:rPr>
    </w:lvl>
    <w:lvl w:ilvl="4" w:tplc="FC5639C8">
      <w:start w:val="1"/>
      <w:numFmt w:val="bullet"/>
      <w:lvlText w:val="o"/>
      <w:lvlJc w:val="left"/>
      <w:pPr>
        <w:ind w:left="3960" w:hanging="360"/>
      </w:pPr>
      <w:rPr>
        <w:rFonts w:ascii="Courier New" w:hAnsi="Courier New" w:hint="default"/>
      </w:rPr>
    </w:lvl>
    <w:lvl w:ilvl="5" w:tplc="2DDCD66E">
      <w:start w:val="1"/>
      <w:numFmt w:val="bullet"/>
      <w:lvlText w:val=""/>
      <w:lvlJc w:val="left"/>
      <w:pPr>
        <w:ind w:left="4680" w:hanging="360"/>
      </w:pPr>
      <w:rPr>
        <w:rFonts w:ascii="Wingdings" w:hAnsi="Wingdings" w:hint="default"/>
      </w:rPr>
    </w:lvl>
    <w:lvl w:ilvl="6" w:tplc="D0CA820C">
      <w:start w:val="1"/>
      <w:numFmt w:val="bullet"/>
      <w:lvlText w:val=""/>
      <w:lvlJc w:val="left"/>
      <w:pPr>
        <w:ind w:left="5400" w:hanging="360"/>
      </w:pPr>
      <w:rPr>
        <w:rFonts w:ascii="Symbol" w:hAnsi="Symbol" w:hint="default"/>
      </w:rPr>
    </w:lvl>
    <w:lvl w:ilvl="7" w:tplc="6E2CED7A">
      <w:start w:val="1"/>
      <w:numFmt w:val="bullet"/>
      <w:lvlText w:val="o"/>
      <w:lvlJc w:val="left"/>
      <w:pPr>
        <w:ind w:left="6120" w:hanging="360"/>
      </w:pPr>
      <w:rPr>
        <w:rFonts w:ascii="Courier New" w:hAnsi="Courier New" w:hint="default"/>
      </w:rPr>
    </w:lvl>
    <w:lvl w:ilvl="8" w:tplc="0E38B970">
      <w:start w:val="1"/>
      <w:numFmt w:val="bullet"/>
      <w:lvlText w:val=""/>
      <w:lvlJc w:val="left"/>
      <w:pPr>
        <w:ind w:left="6840" w:hanging="360"/>
      </w:pPr>
      <w:rPr>
        <w:rFonts w:ascii="Wingdings" w:hAnsi="Wingdings" w:hint="default"/>
      </w:rPr>
    </w:lvl>
  </w:abstractNum>
  <w:abstractNum w:abstractNumId="35" w15:restartNumberingAfterBreak="0">
    <w:nsid w:val="64C51EFE"/>
    <w:multiLevelType w:val="hybridMultilevel"/>
    <w:tmpl w:val="C3A29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5FF3B59"/>
    <w:multiLevelType w:val="hybridMultilevel"/>
    <w:tmpl w:val="0D9A2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72133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76273E3"/>
    <w:multiLevelType w:val="hybridMultilevel"/>
    <w:tmpl w:val="47BA30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78933D3"/>
    <w:multiLevelType w:val="hybridMultilevel"/>
    <w:tmpl w:val="BA24A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B52327"/>
    <w:multiLevelType w:val="hybridMultilevel"/>
    <w:tmpl w:val="7FA6A5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6026A01"/>
    <w:multiLevelType w:val="hybridMultilevel"/>
    <w:tmpl w:val="EB28FB3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70A071A"/>
    <w:multiLevelType w:val="hybridMultilevel"/>
    <w:tmpl w:val="4EDA7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5546CB"/>
    <w:multiLevelType w:val="hybridMultilevel"/>
    <w:tmpl w:val="3382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8474B4"/>
    <w:multiLevelType w:val="hybridMultilevel"/>
    <w:tmpl w:val="F0883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CD6C9B"/>
    <w:multiLevelType w:val="hybridMultilevel"/>
    <w:tmpl w:val="327080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6E6C01"/>
    <w:multiLevelType w:val="hybridMultilevel"/>
    <w:tmpl w:val="7B806C6C"/>
    <w:lvl w:ilvl="0" w:tplc="08090001">
      <w:start w:val="1"/>
      <w:numFmt w:val="bullet"/>
      <w:lvlText w:val=""/>
      <w:lvlJc w:val="left"/>
      <w:pPr>
        <w:ind w:left="1080" w:hanging="360"/>
      </w:pPr>
      <w:rPr>
        <w:rFonts w:ascii="Symbol" w:hAnsi="Symbol" w:hint="default"/>
      </w:rPr>
    </w:lvl>
    <w:lvl w:ilvl="1" w:tplc="029A1DAC">
      <w:start w:val="27"/>
      <w:numFmt w:val="bullet"/>
      <w:lvlText w:val="•"/>
      <w:lvlJc w:val="left"/>
      <w:pPr>
        <w:ind w:left="1800" w:hanging="360"/>
      </w:pPr>
      <w:rPr>
        <w:rFonts w:ascii="Calibri" w:eastAsiaTheme="minorHAnsi"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38"/>
  </w:num>
  <w:num w:numId="3">
    <w:abstractNumId w:val="36"/>
  </w:num>
  <w:num w:numId="4">
    <w:abstractNumId w:val="41"/>
  </w:num>
  <w:num w:numId="5">
    <w:abstractNumId w:val="42"/>
  </w:num>
  <w:num w:numId="6">
    <w:abstractNumId w:val="8"/>
  </w:num>
  <w:num w:numId="7">
    <w:abstractNumId w:val="0"/>
  </w:num>
  <w:num w:numId="8">
    <w:abstractNumId w:val="9"/>
  </w:num>
  <w:num w:numId="9">
    <w:abstractNumId w:val="26"/>
  </w:num>
  <w:num w:numId="10">
    <w:abstractNumId w:val="15"/>
  </w:num>
  <w:num w:numId="11">
    <w:abstractNumId w:val="25"/>
  </w:num>
  <w:num w:numId="12">
    <w:abstractNumId w:val="35"/>
  </w:num>
  <w:num w:numId="13">
    <w:abstractNumId w:val="5"/>
  </w:num>
  <w:num w:numId="14">
    <w:abstractNumId w:val="14"/>
  </w:num>
  <w:num w:numId="15">
    <w:abstractNumId w:val="6"/>
  </w:num>
  <w:num w:numId="16">
    <w:abstractNumId w:val="11"/>
  </w:num>
  <w:num w:numId="17">
    <w:abstractNumId w:val="13"/>
  </w:num>
  <w:num w:numId="18">
    <w:abstractNumId w:val="23"/>
  </w:num>
  <w:num w:numId="19">
    <w:abstractNumId w:val="24"/>
  </w:num>
  <w:num w:numId="20">
    <w:abstractNumId w:val="16"/>
  </w:num>
  <w:num w:numId="21">
    <w:abstractNumId w:val="28"/>
  </w:num>
  <w:num w:numId="22">
    <w:abstractNumId w:val="43"/>
  </w:num>
  <w:num w:numId="23">
    <w:abstractNumId w:val="37"/>
  </w:num>
  <w:num w:numId="24">
    <w:abstractNumId w:val="33"/>
  </w:num>
  <w:num w:numId="25">
    <w:abstractNumId w:val="32"/>
  </w:num>
  <w:num w:numId="26">
    <w:abstractNumId w:val="29"/>
  </w:num>
  <w:num w:numId="27">
    <w:abstractNumId w:val="18"/>
  </w:num>
  <w:num w:numId="28">
    <w:abstractNumId w:val="19"/>
  </w:num>
  <w:num w:numId="29">
    <w:abstractNumId w:val="22"/>
  </w:num>
  <w:num w:numId="30">
    <w:abstractNumId w:val="2"/>
  </w:num>
  <w:num w:numId="31">
    <w:abstractNumId w:val="1"/>
  </w:num>
  <w:num w:numId="32">
    <w:abstractNumId w:val="46"/>
  </w:num>
  <w:num w:numId="33">
    <w:abstractNumId w:val="20"/>
  </w:num>
  <w:num w:numId="34">
    <w:abstractNumId w:val="3"/>
  </w:num>
  <w:num w:numId="35">
    <w:abstractNumId w:val="31"/>
  </w:num>
  <w:num w:numId="36">
    <w:abstractNumId w:val="39"/>
  </w:num>
  <w:num w:numId="37">
    <w:abstractNumId w:val="4"/>
  </w:num>
  <w:num w:numId="38">
    <w:abstractNumId w:val="27"/>
  </w:num>
  <w:num w:numId="39">
    <w:abstractNumId w:val="40"/>
  </w:num>
  <w:num w:numId="40">
    <w:abstractNumId w:val="17"/>
  </w:num>
  <w:num w:numId="41">
    <w:abstractNumId w:val="44"/>
  </w:num>
  <w:num w:numId="42">
    <w:abstractNumId w:val="30"/>
  </w:num>
  <w:num w:numId="43">
    <w:abstractNumId w:val="12"/>
  </w:num>
  <w:num w:numId="44">
    <w:abstractNumId w:val="34"/>
  </w:num>
  <w:num w:numId="45">
    <w:abstractNumId w:val="45"/>
  </w:num>
  <w:num w:numId="46">
    <w:abstractNumId w:val="7"/>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76"/>
    <w:rsid w:val="00001EB3"/>
    <w:rsid w:val="00007652"/>
    <w:rsid w:val="000108FD"/>
    <w:rsid w:val="00011AB9"/>
    <w:rsid w:val="00025143"/>
    <w:rsid w:val="000256FB"/>
    <w:rsid w:val="000310E7"/>
    <w:rsid w:val="0005093D"/>
    <w:rsid w:val="00054E2A"/>
    <w:rsid w:val="00055776"/>
    <w:rsid w:val="00057731"/>
    <w:rsid w:val="00075E73"/>
    <w:rsid w:val="00076EB8"/>
    <w:rsid w:val="000822F6"/>
    <w:rsid w:val="00092223"/>
    <w:rsid w:val="00096D21"/>
    <w:rsid w:val="000B0D32"/>
    <w:rsid w:val="000B1FB3"/>
    <w:rsid w:val="000C21B0"/>
    <w:rsid w:val="000D548B"/>
    <w:rsid w:val="000F61F1"/>
    <w:rsid w:val="001024E4"/>
    <w:rsid w:val="00120B67"/>
    <w:rsid w:val="0013753F"/>
    <w:rsid w:val="00146E28"/>
    <w:rsid w:val="00165C7D"/>
    <w:rsid w:val="00184CA6"/>
    <w:rsid w:val="00187C13"/>
    <w:rsid w:val="001938F1"/>
    <w:rsid w:val="00196583"/>
    <w:rsid w:val="00196D7B"/>
    <w:rsid w:val="001B0982"/>
    <w:rsid w:val="001B5B74"/>
    <w:rsid w:val="001D2954"/>
    <w:rsid w:val="001D4C91"/>
    <w:rsid w:val="001D588D"/>
    <w:rsid w:val="001F2E57"/>
    <w:rsid w:val="001F418F"/>
    <w:rsid w:val="001F7AC6"/>
    <w:rsid w:val="002104E6"/>
    <w:rsid w:val="00213745"/>
    <w:rsid w:val="0023508F"/>
    <w:rsid w:val="002401E5"/>
    <w:rsid w:val="002407CD"/>
    <w:rsid w:val="00245574"/>
    <w:rsid w:val="00247A03"/>
    <w:rsid w:val="00254099"/>
    <w:rsid w:val="00270837"/>
    <w:rsid w:val="00274B02"/>
    <w:rsid w:val="002827A1"/>
    <w:rsid w:val="00282A3F"/>
    <w:rsid w:val="0028716B"/>
    <w:rsid w:val="00292AAD"/>
    <w:rsid w:val="0029708D"/>
    <w:rsid w:val="002B5FA3"/>
    <w:rsid w:val="002C37CC"/>
    <w:rsid w:val="002D628F"/>
    <w:rsid w:val="002E3E06"/>
    <w:rsid w:val="002F0EEF"/>
    <w:rsid w:val="002F6417"/>
    <w:rsid w:val="003063F4"/>
    <w:rsid w:val="0031413F"/>
    <w:rsid w:val="00346ABC"/>
    <w:rsid w:val="00347B54"/>
    <w:rsid w:val="00355AC3"/>
    <w:rsid w:val="00355D27"/>
    <w:rsid w:val="00362A14"/>
    <w:rsid w:val="00366727"/>
    <w:rsid w:val="00391FE6"/>
    <w:rsid w:val="003950A0"/>
    <w:rsid w:val="003A3C4A"/>
    <w:rsid w:val="003D215F"/>
    <w:rsid w:val="003D2561"/>
    <w:rsid w:val="003D2D09"/>
    <w:rsid w:val="003D7380"/>
    <w:rsid w:val="004002FE"/>
    <w:rsid w:val="00422B41"/>
    <w:rsid w:val="00424053"/>
    <w:rsid w:val="0043406F"/>
    <w:rsid w:val="00440B16"/>
    <w:rsid w:val="00444BD8"/>
    <w:rsid w:val="00447D48"/>
    <w:rsid w:val="0045393B"/>
    <w:rsid w:val="0047453D"/>
    <w:rsid w:val="004764B4"/>
    <w:rsid w:val="00481513"/>
    <w:rsid w:val="00487A40"/>
    <w:rsid w:val="00490516"/>
    <w:rsid w:val="004A6CAB"/>
    <w:rsid w:val="004B2C45"/>
    <w:rsid w:val="004C37C8"/>
    <w:rsid w:val="004C5E42"/>
    <w:rsid w:val="004E0538"/>
    <w:rsid w:val="004E2528"/>
    <w:rsid w:val="004E2BBF"/>
    <w:rsid w:val="00501219"/>
    <w:rsid w:val="00501D18"/>
    <w:rsid w:val="00502F57"/>
    <w:rsid w:val="00503ACA"/>
    <w:rsid w:val="00517C47"/>
    <w:rsid w:val="005426E8"/>
    <w:rsid w:val="00556A0B"/>
    <w:rsid w:val="0057282B"/>
    <w:rsid w:val="005A0004"/>
    <w:rsid w:val="005A0413"/>
    <w:rsid w:val="005A2AED"/>
    <w:rsid w:val="005C1355"/>
    <w:rsid w:val="005C2A73"/>
    <w:rsid w:val="005D29BB"/>
    <w:rsid w:val="005E050B"/>
    <w:rsid w:val="005E0F09"/>
    <w:rsid w:val="00606A44"/>
    <w:rsid w:val="00610495"/>
    <w:rsid w:val="006158BF"/>
    <w:rsid w:val="006159DE"/>
    <w:rsid w:val="006177D2"/>
    <w:rsid w:val="006201E7"/>
    <w:rsid w:val="006249FB"/>
    <w:rsid w:val="00626273"/>
    <w:rsid w:val="006313DE"/>
    <w:rsid w:val="006316F0"/>
    <w:rsid w:val="0063735E"/>
    <w:rsid w:val="00644A7C"/>
    <w:rsid w:val="00647404"/>
    <w:rsid w:val="00650395"/>
    <w:rsid w:val="00664FE9"/>
    <w:rsid w:val="006713E2"/>
    <w:rsid w:val="006957C8"/>
    <w:rsid w:val="006A14DD"/>
    <w:rsid w:val="006A31AD"/>
    <w:rsid w:val="006C3289"/>
    <w:rsid w:val="006D4C1C"/>
    <w:rsid w:val="006E360B"/>
    <w:rsid w:val="006F7377"/>
    <w:rsid w:val="007025A9"/>
    <w:rsid w:val="00713C0B"/>
    <w:rsid w:val="0071492F"/>
    <w:rsid w:val="00714DBC"/>
    <w:rsid w:val="00730FF4"/>
    <w:rsid w:val="007438B8"/>
    <w:rsid w:val="0077689B"/>
    <w:rsid w:val="007770D6"/>
    <w:rsid w:val="0078281D"/>
    <w:rsid w:val="00784E5A"/>
    <w:rsid w:val="00786CC2"/>
    <w:rsid w:val="00787716"/>
    <w:rsid w:val="00792560"/>
    <w:rsid w:val="007A45CB"/>
    <w:rsid w:val="007B0388"/>
    <w:rsid w:val="007C2C07"/>
    <w:rsid w:val="007D3264"/>
    <w:rsid w:val="007D4F11"/>
    <w:rsid w:val="007E3B72"/>
    <w:rsid w:val="007E6A59"/>
    <w:rsid w:val="007F2160"/>
    <w:rsid w:val="007F3EA5"/>
    <w:rsid w:val="00806E2A"/>
    <w:rsid w:val="00810705"/>
    <w:rsid w:val="00810F5C"/>
    <w:rsid w:val="008149FE"/>
    <w:rsid w:val="008205BF"/>
    <w:rsid w:val="00822F45"/>
    <w:rsid w:val="00826562"/>
    <w:rsid w:val="00836F78"/>
    <w:rsid w:val="00851C4E"/>
    <w:rsid w:val="00854F57"/>
    <w:rsid w:val="008616BF"/>
    <w:rsid w:val="00861B5B"/>
    <w:rsid w:val="00881F15"/>
    <w:rsid w:val="008A44DA"/>
    <w:rsid w:val="008B7708"/>
    <w:rsid w:val="008C2D62"/>
    <w:rsid w:val="008C3B3B"/>
    <w:rsid w:val="008C75F4"/>
    <w:rsid w:val="008F3639"/>
    <w:rsid w:val="0090268C"/>
    <w:rsid w:val="009043B7"/>
    <w:rsid w:val="00904EAF"/>
    <w:rsid w:val="00916B2B"/>
    <w:rsid w:val="00947771"/>
    <w:rsid w:val="00951306"/>
    <w:rsid w:val="00953521"/>
    <w:rsid w:val="009574CC"/>
    <w:rsid w:val="00966188"/>
    <w:rsid w:val="00972DDB"/>
    <w:rsid w:val="009905EA"/>
    <w:rsid w:val="00995310"/>
    <w:rsid w:val="009A117B"/>
    <w:rsid w:val="009A3B00"/>
    <w:rsid w:val="009A4AA4"/>
    <w:rsid w:val="009B3C8E"/>
    <w:rsid w:val="009C7FE4"/>
    <w:rsid w:val="009D10F2"/>
    <w:rsid w:val="009D27E4"/>
    <w:rsid w:val="009D3A96"/>
    <w:rsid w:val="009D3ACB"/>
    <w:rsid w:val="009F1BD7"/>
    <w:rsid w:val="00A010FB"/>
    <w:rsid w:val="00A2182B"/>
    <w:rsid w:val="00A22BF3"/>
    <w:rsid w:val="00A260B3"/>
    <w:rsid w:val="00A31144"/>
    <w:rsid w:val="00A31BAB"/>
    <w:rsid w:val="00A40E88"/>
    <w:rsid w:val="00A50133"/>
    <w:rsid w:val="00A66FD9"/>
    <w:rsid w:val="00A67698"/>
    <w:rsid w:val="00AB3239"/>
    <w:rsid w:val="00AB3943"/>
    <w:rsid w:val="00AB4FA0"/>
    <w:rsid w:val="00AC679E"/>
    <w:rsid w:val="00AE3F4C"/>
    <w:rsid w:val="00AE429D"/>
    <w:rsid w:val="00AE4FA9"/>
    <w:rsid w:val="00AE5189"/>
    <w:rsid w:val="00AE5F60"/>
    <w:rsid w:val="00AF64B6"/>
    <w:rsid w:val="00B138A6"/>
    <w:rsid w:val="00B15C54"/>
    <w:rsid w:val="00B3611D"/>
    <w:rsid w:val="00B407B8"/>
    <w:rsid w:val="00B54F3A"/>
    <w:rsid w:val="00B60063"/>
    <w:rsid w:val="00B74558"/>
    <w:rsid w:val="00B92DE5"/>
    <w:rsid w:val="00BA7E95"/>
    <w:rsid w:val="00BC1840"/>
    <w:rsid w:val="00BD4EEB"/>
    <w:rsid w:val="00BE5712"/>
    <w:rsid w:val="00BE7B67"/>
    <w:rsid w:val="00C0598E"/>
    <w:rsid w:val="00C07E47"/>
    <w:rsid w:val="00C177E2"/>
    <w:rsid w:val="00C2059B"/>
    <w:rsid w:val="00C209F8"/>
    <w:rsid w:val="00C312DE"/>
    <w:rsid w:val="00C424E3"/>
    <w:rsid w:val="00C4390E"/>
    <w:rsid w:val="00C54871"/>
    <w:rsid w:val="00C5738B"/>
    <w:rsid w:val="00C623BD"/>
    <w:rsid w:val="00C62A95"/>
    <w:rsid w:val="00C81665"/>
    <w:rsid w:val="00C84684"/>
    <w:rsid w:val="00C93285"/>
    <w:rsid w:val="00C9538A"/>
    <w:rsid w:val="00CB1CDC"/>
    <w:rsid w:val="00CB55E7"/>
    <w:rsid w:val="00CC16DB"/>
    <w:rsid w:val="00CE4C2C"/>
    <w:rsid w:val="00CE614D"/>
    <w:rsid w:val="00CF5BE1"/>
    <w:rsid w:val="00D01F39"/>
    <w:rsid w:val="00D26F64"/>
    <w:rsid w:val="00D302B6"/>
    <w:rsid w:val="00D56743"/>
    <w:rsid w:val="00D57E57"/>
    <w:rsid w:val="00D6263B"/>
    <w:rsid w:val="00D62AA5"/>
    <w:rsid w:val="00D85FF4"/>
    <w:rsid w:val="00D926E0"/>
    <w:rsid w:val="00DA7CA2"/>
    <w:rsid w:val="00DB0645"/>
    <w:rsid w:val="00DB112B"/>
    <w:rsid w:val="00DB293F"/>
    <w:rsid w:val="00DC2FBF"/>
    <w:rsid w:val="00DC4D6B"/>
    <w:rsid w:val="00DE0911"/>
    <w:rsid w:val="00DF2FB7"/>
    <w:rsid w:val="00DF6E38"/>
    <w:rsid w:val="00E16619"/>
    <w:rsid w:val="00E17FBF"/>
    <w:rsid w:val="00E20816"/>
    <w:rsid w:val="00E21AFD"/>
    <w:rsid w:val="00E2679A"/>
    <w:rsid w:val="00E3158B"/>
    <w:rsid w:val="00E33896"/>
    <w:rsid w:val="00E341CF"/>
    <w:rsid w:val="00E35C86"/>
    <w:rsid w:val="00E515DD"/>
    <w:rsid w:val="00E57BE6"/>
    <w:rsid w:val="00E63FCA"/>
    <w:rsid w:val="00E73056"/>
    <w:rsid w:val="00E9631B"/>
    <w:rsid w:val="00E97123"/>
    <w:rsid w:val="00EA5CDD"/>
    <w:rsid w:val="00EC28A0"/>
    <w:rsid w:val="00EF29B5"/>
    <w:rsid w:val="00F03239"/>
    <w:rsid w:val="00F06FE5"/>
    <w:rsid w:val="00F073EE"/>
    <w:rsid w:val="00F245E6"/>
    <w:rsid w:val="00F329BB"/>
    <w:rsid w:val="00F352BE"/>
    <w:rsid w:val="00F424C5"/>
    <w:rsid w:val="00F60885"/>
    <w:rsid w:val="00F656F1"/>
    <w:rsid w:val="00F6620A"/>
    <w:rsid w:val="00F718E9"/>
    <w:rsid w:val="00F85CAA"/>
    <w:rsid w:val="00F95553"/>
    <w:rsid w:val="00FA0BBC"/>
    <w:rsid w:val="00FB5C62"/>
    <w:rsid w:val="00FD5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D2553"/>
  <w15:docId w15:val="{6D857C48-79D9-41A9-96B5-BFE581EE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1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55776"/>
    <w:pPr>
      <w:tabs>
        <w:tab w:val="center" w:pos="4513"/>
        <w:tab w:val="right" w:pos="9026"/>
      </w:tabs>
      <w:spacing w:after="0" w:line="240" w:lineRule="auto"/>
    </w:pPr>
  </w:style>
  <w:style w:type="character" w:customStyle="1" w:styleId="HeaderChar">
    <w:name w:val="Header Char"/>
    <w:basedOn w:val="DefaultParagraphFont"/>
    <w:link w:val="Header"/>
    <w:rsid w:val="00055776"/>
  </w:style>
  <w:style w:type="paragraph" w:styleId="Footer">
    <w:name w:val="footer"/>
    <w:basedOn w:val="Normal"/>
    <w:link w:val="FooterChar"/>
    <w:uiPriority w:val="99"/>
    <w:unhideWhenUsed/>
    <w:rsid w:val="000557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776"/>
  </w:style>
  <w:style w:type="paragraph" w:customStyle="1" w:styleId="Label">
    <w:name w:val="Label"/>
    <w:basedOn w:val="Normal"/>
    <w:qFormat/>
    <w:rsid w:val="00055776"/>
    <w:pPr>
      <w:spacing w:before="40" w:after="20" w:line="240" w:lineRule="auto"/>
    </w:pPr>
    <w:rPr>
      <w:rFonts w:ascii="Calibri" w:eastAsia="Calibri" w:hAnsi="Calibri" w:cs="Times New Roman"/>
      <w:b/>
      <w:color w:val="262626"/>
      <w:sz w:val="20"/>
    </w:rPr>
  </w:style>
  <w:style w:type="paragraph" w:styleId="ListParagraph">
    <w:name w:val="List Paragraph"/>
    <w:basedOn w:val="Normal"/>
    <w:uiPriority w:val="34"/>
    <w:qFormat/>
    <w:rsid w:val="00055776"/>
    <w:pPr>
      <w:spacing w:after="0" w:line="240" w:lineRule="auto"/>
      <w:ind w:left="720"/>
      <w:contextualSpacing/>
    </w:pPr>
    <w:rPr>
      <w:rFonts w:ascii="Times New Roman" w:eastAsia="Times New Roman" w:hAnsi="Times New Roman" w:cs="Times New Roman"/>
      <w:sz w:val="24"/>
      <w:szCs w:val="24"/>
      <w:lang w:eastAsia="en-GB"/>
    </w:rPr>
  </w:style>
  <w:style w:type="paragraph" w:styleId="NoSpacing">
    <w:name w:val="No Spacing"/>
    <w:uiPriority w:val="1"/>
    <w:qFormat/>
    <w:rsid w:val="00055776"/>
    <w:pPr>
      <w:spacing w:after="0" w:line="240" w:lineRule="auto"/>
    </w:pPr>
    <w:rPr>
      <w:rFonts w:asciiTheme="minorHAnsi" w:hAnsiTheme="minorHAnsi"/>
    </w:rPr>
  </w:style>
  <w:style w:type="paragraph" w:styleId="BalloonText">
    <w:name w:val="Balloon Text"/>
    <w:basedOn w:val="Normal"/>
    <w:link w:val="BalloonTextChar"/>
    <w:uiPriority w:val="99"/>
    <w:semiHidden/>
    <w:unhideWhenUsed/>
    <w:rsid w:val="00F032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239"/>
    <w:rPr>
      <w:rFonts w:ascii="Segoe UI" w:hAnsi="Segoe UI" w:cs="Segoe UI"/>
      <w:sz w:val="18"/>
      <w:szCs w:val="18"/>
    </w:rPr>
  </w:style>
  <w:style w:type="paragraph" w:styleId="BodyText">
    <w:name w:val="Body Text"/>
    <w:basedOn w:val="Normal"/>
    <w:link w:val="BodyTextChar"/>
    <w:rsid w:val="00AB3239"/>
    <w:pPr>
      <w:spacing w:after="220" w:line="180" w:lineRule="atLeast"/>
      <w:ind w:left="835"/>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AB3239"/>
    <w:rPr>
      <w:rFonts w:ascii="Arial" w:eastAsia="Times New Roman" w:hAnsi="Arial" w:cs="Times New Roman"/>
      <w:spacing w:val="-5"/>
      <w:sz w:val="20"/>
      <w:szCs w:val="20"/>
    </w:rPr>
  </w:style>
  <w:style w:type="table" w:styleId="TableGrid">
    <w:name w:val="Table Grid"/>
    <w:basedOn w:val="TableNormal"/>
    <w:uiPriority w:val="39"/>
    <w:rsid w:val="00947771"/>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B3943"/>
    <w:rPr>
      <w:sz w:val="16"/>
      <w:szCs w:val="16"/>
    </w:rPr>
  </w:style>
  <w:style w:type="paragraph" w:styleId="CommentText">
    <w:name w:val="annotation text"/>
    <w:basedOn w:val="Normal"/>
    <w:link w:val="CommentTextChar"/>
    <w:uiPriority w:val="99"/>
    <w:semiHidden/>
    <w:unhideWhenUsed/>
    <w:rsid w:val="00AB3943"/>
    <w:pPr>
      <w:spacing w:line="240" w:lineRule="auto"/>
    </w:pPr>
    <w:rPr>
      <w:sz w:val="20"/>
      <w:szCs w:val="20"/>
    </w:rPr>
  </w:style>
  <w:style w:type="character" w:customStyle="1" w:styleId="CommentTextChar">
    <w:name w:val="Comment Text Char"/>
    <w:basedOn w:val="DefaultParagraphFont"/>
    <w:link w:val="CommentText"/>
    <w:uiPriority w:val="99"/>
    <w:semiHidden/>
    <w:rsid w:val="00AB3943"/>
    <w:rPr>
      <w:sz w:val="20"/>
      <w:szCs w:val="20"/>
    </w:rPr>
  </w:style>
  <w:style w:type="paragraph" w:styleId="CommentSubject">
    <w:name w:val="annotation subject"/>
    <w:basedOn w:val="CommentText"/>
    <w:next w:val="CommentText"/>
    <w:link w:val="CommentSubjectChar"/>
    <w:uiPriority w:val="99"/>
    <w:semiHidden/>
    <w:unhideWhenUsed/>
    <w:rsid w:val="00AB3943"/>
    <w:rPr>
      <w:b/>
      <w:bCs/>
    </w:rPr>
  </w:style>
  <w:style w:type="character" w:customStyle="1" w:styleId="CommentSubjectChar">
    <w:name w:val="Comment Subject Char"/>
    <w:basedOn w:val="CommentTextChar"/>
    <w:link w:val="CommentSubject"/>
    <w:uiPriority w:val="99"/>
    <w:semiHidden/>
    <w:rsid w:val="00AB39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613155">
      <w:bodyDiv w:val="1"/>
      <w:marLeft w:val="0"/>
      <w:marRight w:val="0"/>
      <w:marTop w:val="0"/>
      <w:marBottom w:val="0"/>
      <w:divBdr>
        <w:top w:val="none" w:sz="0" w:space="0" w:color="auto"/>
        <w:left w:val="none" w:sz="0" w:space="0" w:color="auto"/>
        <w:bottom w:val="none" w:sz="0" w:space="0" w:color="auto"/>
        <w:right w:val="none" w:sz="0" w:space="0" w:color="auto"/>
      </w:divBdr>
    </w:div>
    <w:div w:id="278952234">
      <w:bodyDiv w:val="1"/>
      <w:marLeft w:val="0"/>
      <w:marRight w:val="0"/>
      <w:marTop w:val="0"/>
      <w:marBottom w:val="0"/>
      <w:divBdr>
        <w:top w:val="none" w:sz="0" w:space="0" w:color="auto"/>
        <w:left w:val="none" w:sz="0" w:space="0" w:color="auto"/>
        <w:bottom w:val="none" w:sz="0" w:space="0" w:color="auto"/>
        <w:right w:val="none" w:sz="0" w:space="0" w:color="auto"/>
      </w:divBdr>
    </w:div>
    <w:div w:id="603223361">
      <w:bodyDiv w:val="1"/>
      <w:marLeft w:val="0"/>
      <w:marRight w:val="0"/>
      <w:marTop w:val="0"/>
      <w:marBottom w:val="0"/>
      <w:divBdr>
        <w:top w:val="none" w:sz="0" w:space="0" w:color="auto"/>
        <w:left w:val="none" w:sz="0" w:space="0" w:color="auto"/>
        <w:bottom w:val="none" w:sz="0" w:space="0" w:color="auto"/>
        <w:right w:val="none" w:sz="0" w:space="0" w:color="auto"/>
      </w:divBdr>
    </w:div>
    <w:div w:id="980114652">
      <w:bodyDiv w:val="1"/>
      <w:marLeft w:val="0"/>
      <w:marRight w:val="0"/>
      <w:marTop w:val="0"/>
      <w:marBottom w:val="0"/>
      <w:divBdr>
        <w:top w:val="none" w:sz="0" w:space="0" w:color="auto"/>
        <w:left w:val="none" w:sz="0" w:space="0" w:color="auto"/>
        <w:bottom w:val="none" w:sz="0" w:space="0" w:color="auto"/>
        <w:right w:val="none" w:sz="0" w:space="0" w:color="auto"/>
      </w:divBdr>
    </w:div>
    <w:div w:id="1839996669">
      <w:bodyDiv w:val="1"/>
      <w:marLeft w:val="0"/>
      <w:marRight w:val="0"/>
      <w:marTop w:val="0"/>
      <w:marBottom w:val="0"/>
      <w:divBdr>
        <w:top w:val="none" w:sz="0" w:space="0" w:color="auto"/>
        <w:left w:val="none" w:sz="0" w:space="0" w:color="auto"/>
        <w:bottom w:val="none" w:sz="0" w:space="0" w:color="auto"/>
        <w:right w:val="none" w:sz="0" w:space="0" w:color="auto"/>
      </w:divBdr>
    </w:div>
    <w:div w:id="184774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aa8e6a2-5d82-4e80-94a1-e238bc3cfca7" xsi:nil="true"/>
    <lcf76f155ced4ddcb4097134ff3c332f xmlns="a56c9266-877e-41b3-82b0-20f060a7662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1E563D3A963C49A5F34DF0CA3AD903" ma:contentTypeVersion="15" ma:contentTypeDescription="Create a new document." ma:contentTypeScope="" ma:versionID="e0b35639125214a026746c785c316ff6">
  <xsd:schema xmlns:xsd="http://www.w3.org/2001/XMLSchema" xmlns:xs="http://www.w3.org/2001/XMLSchema" xmlns:p="http://schemas.microsoft.com/office/2006/metadata/properties" xmlns:ns2="a56c9266-877e-41b3-82b0-20f060a76627" xmlns:ns3="caa8e6a2-5d82-4e80-94a1-e238bc3cfca7" targetNamespace="http://schemas.microsoft.com/office/2006/metadata/properties" ma:root="true" ma:fieldsID="0c1076880aed5f24e90efe8c6a5516b4" ns2:_="" ns3:_="">
    <xsd:import namespace="a56c9266-877e-41b3-82b0-20f060a76627"/>
    <xsd:import namespace="caa8e6a2-5d82-4e80-94a1-e238bc3cfc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c9266-877e-41b3-82b0-20f060a766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8c68f27-7fcb-4e50-8303-744108eb6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a8e6a2-5d82-4e80-94a1-e238bc3cfca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fe9552b-4e9d-4429-b724-99556198f836}" ma:internalName="TaxCatchAll" ma:showField="CatchAllData" ma:web="caa8e6a2-5d82-4e80-94a1-e238bc3cfca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64D96C-B1D1-4206-87B6-4EE22E57E69E}">
  <ds:schemaRefs>
    <ds:schemaRef ds:uri="http://schemas.openxmlformats.org/officeDocument/2006/bibliography"/>
  </ds:schemaRefs>
</ds:datastoreItem>
</file>

<file path=customXml/itemProps2.xml><?xml version="1.0" encoding="utf-8"?>
<ds:datastoreItem xmlns:ds="http://schemas.openxmlformats.org/officeDocument/2006/customXml" ds:itemID="{7F7BCD28-C13B-4110-AA81-E085AEB00A0E}">
  <ds:schemaRefs>
    <ds:schemaRef ds:uri="http://schemas.microsoft.com/office/2006/metadata/properties"/>
    <ds:schemaRef ds:uri="http://schemas.microsoft.com/office/infopath/2007/PartnerControls"/>
    <ds:schemaRef ds:uri="caa8e6a2-5d82-4e80-94a1-e238bc3cfca7"/>
    <ds:schemaRef ds:uri="a56c9266-877e-41b3-82b0-20f060a76627"/>
  </ds:schemaRefs>
</ds:datastoreItem>
</file>

<file path=customXml/itemProps3.xml><?xml version="1.0" encoding="utf-8"?>
<ds:datastoreItem xmlns:ds="http://schemas.openxmlformats.org/officeDocument/2006/customXml" ds:itemID="{25F4907C-BB4E-4497-BB16-AC768E7E401B}">
  <ds:schemaRefs>
    <ds:schemaRef ds:uri="http://schemas.microsoft.com/sharepoint/v3/contenttype/forms"/>
  </ds:schemaRefs>
</ds:datastoreItem>
</file>

<file path=customXml/itemProps4.xml><?xml version="1.0" encoding="utf-8"?>
<ds:datastoreItem xmlns:ds="http://schemas.openxmlformats.org/officeDocument/2006/customXml" ds:itemID="{1C358F17-40FB-4BFC-A3E9-2F10584ED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c9266-877e-41b3-82b0-20f060a76627"/>
    <ds:schemaRef ds:uri="caa8e6a2-5d82-4e80-94a1-e238bc3cf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1984</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Admin</dc:creator>
  <cp:keywords/>
  <dc:description/>
  <cp:lastModifiedBy>Nicola McGonagle</cp:lastModifiedBy>
  <cp:revision>2</cp:revision>
  <cp:lastPrinted>2021-10-08T12:00:00Z</cp:lastPrinted>
  <dcterms:created xsi:type="dcterms:W3CDTF">2024-12-12T09:37:00Z</dcterms:created>
  <dcterms:modified xsi:type="dcterms:W3CDTF">2024-12-12T09:37:00Z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efcd74b9a0bb81761142364be365cd4580c56561ed47c8a7cba7783108adbfe9</vt:lpwstr>
  </property>
  <property fmtid="{D5CDD505-2E9C-101B-9397-08002B2CF9AE}" pid="3" name="ContentTypeId">
    <vt:lpwstr>0x010100811E563D3A963C49A5F34DF0CA3AD903</vt:lpwstr>
  </property>
  <property fmtid="{D5CDD505-2E9C-101B-9397-08002B2CF9AE}" pid="4" name="MediaServiceImageTags">
    <vt:lpwstr/>
  </property>
</Properties>
</file>